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59" w:rsidRDefault="00DA1259" w:rsidP="00DA1259">
      <w:pPr>
        <w:jc w:val="center"/>
        <w:rPr>
          <w:b/>
          <w:sz w:val="32"/>
        </w:rPr>
      </w:pPr>
      <w:r>
        <w:rPr>
          <w:noProof/>
          <w:lang w:val="es-CO" w:eastAsia="es-CO"/>
        </w:rPr>
        <w:drawing>
          <wp:anchor distT="0" distB="0" distL="114300" distR="114300" simplePos="0" relativeHeight="251659264" behindDoc="0" locked="0" layoutInCell="1" allowOverlap="1">
            <wp:simplePos x="0" y="0"/>
            <wp:positionH relativeFrom="column">
              <wp:posOffset>274320</wp:posOffset>
            </wp:positionH>
            <wp:positionV relativeFrom="paragraph">
              <wp:posOffset>3175</wp:posOffset>
            </wp:positionV>
            <wp:extent cx="687070" cy="840740"/>
            <wp:effectExtent l="0" t="0" r="0" b="0"/>
            <wp:wrapSquare wrapText="bothSides"/>
            <wp:docPr id="1" name="Imagen 1" descr="Descripción: Descripción: http://0.static.wix.com/media/2471043d4663308e7738a05665961217.wix_mp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http://0.static.wix.com/media/2471043d4663308e7738a05665961217.wix_mp_5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070" cy="840740"/>
                    </a:xfrm>
                    <a:prstGeom prst="rect">
                      <a:avLst/>
                    </a:prstGeom>
                    <a:noFill/>
                  </pic:spPr>
                </pic:pic>
              </a:graphicData>
            </a:graphic>
            <wp14:sizeRelH relativeFrom="page">
              <wp14:pctWidth>0</wp14:pctWidth>
            </wp14:sizeRelH>
            <wp14:sizeRelV relativeFrom="page">
              <wp14:pctHeight>0</wp14:pctHeight>
            </wp14:sizeRelV>
          </wp:anchor>
        </w:drawing>
      </w:r>
      <w:r>
        <w:rPr>
          <w:b/>
          <w:sz w:val="32"/>
        </w:rPr>
        <w:t xml:space="preserve">COLEGIO EL PARAISO DE MANUELA BELTRAN I.E.D </w:t>
      </w:r>
    </w:p>
    <w:p w:rsidR="00DA1259" w:rsidRDefault="00DA1259" w:rsidP="00DA1259">
      <w:pPr>
        <w:jc w:val="center"/>
        <w:rPr>
          <w:b/>
          <w:sz w:val="32"/>
        </w:rPr>
      </w:pPr>
      <w:r>
        <w:rPr>
          <w:b/>
          <w:sz w:val="32"/>
        </w:rPr>
        <w:t>AREA DE CIENCIAS NATURALES Y EDUCACION AMBIENTAL</w:t>
      </w:r>
    </w:p>
    <w:p w:rsidR="00DA1259" w:rsidRDefault="00DA1259" w:rsidP="00DA1259">
      <w:pPr>
        <w:rPr>
          <w:b/>
        </w:rPr>
      </w:pPr>
      <w:bookmarkStart w:id="0" w:name="_GoBack"/>
      <w:bookmarkEnd w:id="0"/>
    </w:p>
    <w:p w:rsidR="00DA1259" w:rsidRDefault="00DA1259" w:rsidP="00DA1259">
      <w:pPr>
        <w:rPr>
          <w:b/>
        </w:rPr>
      </w:pPr>
      <w:r>
        <w:rPr>
          <w:b/>
        </w:rPr>
        <w:t xml:space="preserve">NOMBRE: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GRADO: </w:t>
      </w:r>
      <w:r>
        <w:rPr>
          <w:b/>
          <w:u w:val="single"/>
        </w:rPr>
        <w:tab/>
      </w:r>
      <w:r>
        <w:rPr>
          <w:b/>
          <w:u w:val="single"/>
        </w:rPr>
        <w:tab/>
      </w:r>
      <w:r>
        <w:rPr>
          <w:b/>
          <w:u w:val="single"/>
        </w:rPr>
        <w:tab/>
      </w:r>
      <w:r>
        <w:rPr>
          <w:b/>
        </w:rPr>
        <w:t xml:space="preserve">TALLER: </w:t>
      </w:r>
      <w:r>
        <w:rPr>
          <w:b/>
          <w:u w:val="single"/>
        </w:rPr>
        <w:tab/>
      </w:r>
      <w:r>
        <w:rPr>
          <w:b/>
          <w:u w:val="single"/>
        </w:rPr>
        <w:tab/>
      </w:r>
      <w:r>
        <w:rPr>
          <w:b/>
        </w:rPr>
        <w:t xml:space="preserve"> </w:t>
      </w:r>
    </w:p>
    <w:p w:rsidR="00DA1259" w:rsidRDefault="00DA1259" w:rsidP="00DA1259">
      <w:pPr>
        <w:rPr>
          <w:b/>
        </w:rPr>
      </w:pPr>
      <w:r>
        <w:rPr>
          <w:b/>
        </w:rPr>
        <w:t>DOCENTE: MARIA RUBBY ESCOBAR GOMEZ</w:t>
      </w:r>
    </w:p>
    <w:p w:rsidR="00DA1259" w:rsidRPr="00B9797C" w:rsidRDefault="00DA1259" w:rsidP="00DA1259">
      <w:pPr>
        <w:spacing w:after="0" w:line="240" w:lineRule="auto"/>
        <w:jc w:val="center"/>
        <w:rPr>
          <w:b/>
          <w:sz w:val="36"/>
          <w:szCs w:val="28"/>
        </w:rPr>
      </w:pPr>
      <w:r w:rsidRPr="00B9797C">
        <w:rPr>
          <w:b/>
          <w:sz w:val="36"/>
          <w:szCs w:val="28"/>
        </w:rPr>
        <w:t xml:space="preserve">OPTICA </w:t>
      </w:r>
    </w:p>
    <w:p w:rsidR="00DA1259" w:rsidRPr="00C35995" w:rsidRDefault="00DA1259" w:rsidP="00DA1259">
      <w:pPr>
        <w:spacing w:after="0" w:line="240" w:lineRule="auto"/>
        <w:jc w:val="both"/>
        <w:rPr>
          <w:sz w:val="20"/>
          <w:szCs w:val="20"/>
        </w:rPr>
      </w:pPr>
    </w:p>
    <w:tbl>
      <w:tblPr>
        <w:tblStyle w:val="Tablaconcuadrcula"/>
        <w:tblW w:w="1077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91"/>
        <w:gridCol w:w="2265"/>
        <w:gridCol w:w="2651"/>
        <w:gridCol w:w="4166"/>
      </w:tblGrid>
      <w:tr w:rsidR="00DA1259" w:rsidRPr="00C35995" w:rsidTr="00740B5D">
        <w:trPr>
          <w:trHeight w:val="813"/>
        </w:trPr>
        <w:tc>
          <w:tcPr>
            <w:tcW w:w="10773" w:type="dxa"/>
            <w:gridSpan w:val="4"/>
          </w:tcPr>
          <w:p w:rsidR="00DA1259" w:rsidRDefault="00DA1259" w:rsidP="00740B5D">
            <w:pPr>
              <w:jc w:val="both"/>
              <w:rPr>
                <w:rFonts w:cs="Arial"/>
                <w:i/>
                <w:sz w:val="20"/>
                <w:szCs w:val="20"/>
                <w:lang w:val="es-CO"/>
              </w:rPr>
            </w:pPr>
            <w:r w:rsidRPr="00C35995">
              <w:rPr>
                <w:rFonts w:cs="Arial"/>
                <w:i/>
                <w:sz w:val="20"/>
                <w:szCs w:val="20"/>
                <w:lang w:val="es-CO"/>
              </w:rPr>
              <w:t>INDICADOR DE LOGRO:</w:t>
            </w:r>
          </w:p>
          <w:p w:rsidR="00DA1259" w:rsidRPr="00C35995" w:rsidRDefault="00DA1259" w:rsidP="00740B5D">
            <w:pPr>
              <w:jc w:val="both"/>
              <w:rPr>
                <w:rFonts w:cs="Arial"/>
                <w:i/>
                <w:sz w:val="20"/>
                <w:szCs w:val="20"/>
                <w:lang w:val="es-CO"/>
              </w:rPr>
            </w:pPr>
          </w:p>
          <w:p w:rsidR="00DA1259" w:rsidRDefault="00DA1259" w:rsidP="00740B5D">
            <w:pPr>
              <w:numPr>
                <w:ilvl w:val="0"/>
                <w:numId w:val="1"/>
              </w:numPr>
              <w:tabs>
                <w:tab w:val="clear" w:pos="720"/>
                <w:tab w:val="num" w:pos="-68"/>
              </w:tabs>
              <w:ind w:left="292" w:hanging="292"/>
              <w:jc w:val="both"/>
              <w:rPr>
                <w:rFonts w:cs="Arial"/>
                <w:sz w:val="20"/>
                <w:szCs w:val="20"/>
              </w:rPr>
            </w:pPr>
            <w:r>
              <w:rPr>
                <w:rFonts w:cs="Arial"/>
                <w:sz w:val="20"/>
                <w:szCs w:val="20"/>
              </w:rPr>
              <w:t>Describe diferentes fenómenos ópticos</w:t>
            </w:r>
          </w:p>
          <w:p w:rsidR="00DA1259" w:rsidRPr="00C35995" w:rsidRDefault="00DA1259" w:rsidP="00740B5D">
            <w:pPr>
              <w:jc w:val="both"/>
              <w:rPr>
                <w:rFonts w:cs="Arial"/>
                <w:sz w:val="20"/>
                <w:szCs w:val="20"/>
              </w:rPr>
            </w:pPr>
          </w:p>
        </w:tc>
      </w:tr>
      <w:tr w:rsidR="00DA1259" w:rsidRPr="00C35995" w:rsidTr="00740B5D">
        <w:trPr>
          <w:trHeight w:val="271"/>
        </w:trPr>
        <w:tc>
          <w:tcPr>
            <w:tcW w:w="1691" w:type="dxa"/>
          </w:tcPr>
          <w:p w:rsidR="00DA1259" w:rsidRPr="00C35995" w:rsidRDefault="00DA1259" w:rsidP="00740B5D">
            <w:pPr>
              <w:jc w:val="both"/>
              <w:rPr>
                <w:rFonts w:cs="Arial"/>
                <w:sz w:val="20"/>
                <w:szCs w:val="20"/>
                <w:lang w:val="es-CO"/>
              </w:rPr>
            </w:pPr>
            <w:r w:rsidRPr="00C35995">
              <w:rPr>
                <w:rFonts w:cs="Arial"/>
                <w:i/>
                <w:sz w:val="20"/>
                <w:szCs w:val="20"/>
                <w:lang w:val="es-CO"/>
              </w:rPr>
              <w:t>SUBTEMAS</w:t>
            </w:r>
          </w:p>
        </w:tc>
        <w:tc>
          <w:tcPr>
            <w:tcW w:w="2265" w:type="dxa"/>
          </w:tcPr>
          <w:p w:rsidR="00DA1259" w:rsidRPr="00C35995" w:rsidRDefault="00DA1259" w:rsidP="00740B5D">
            <w:pPr>
              <w:tabs>
                <w:tab w:val="left" w:pos="34"/>
              </w:tabs>
              <w:jc w:val="both"/>
              <w:rPr>
                <w:rFonts w:cs="Arial"/>
                <w:sz w:val="20"/>
                <w:szCs w:val="20"/>
                <w:lang w:val="es-CO"/>
              </w:rPr>
            </w:pPr>
            <w:r>
              <w:rPr>
                <w:rFonts w:cs="Arial"/>
                <w:sz w:val="20"/>
                <w:szCs w:val="20"/>
                <w:lang w:val="es-CO"/>
              </w:rPr>
              <w:t>LENTES Y ESPEJOS</w:t>
            </w:r>
          </w:p>
        </w:tc>
        <w:tc>
          <w:tcPr>
            <w:tcW w:w="2651" w:type="dxa"/>
          </w:tcPr>
          <w:p w:rsidR="00DA1259" w:rsidRPr="00C35995" w:rsidRDefault="00DA1259" w:rsidP="00740B5D">
            <w:pPr>
              <w:jc w:val="both"/>
              <w:rPr>
                <w:rFonts w:cs="Arial"/>
                <w:sz w:val="20"/>
                <w:szCs w:val="20"/>
                <w:lang w:val="es-CO"/>
              </w:rPr>
            </w:pPr>
          </w:p>
        </w:tc>
        <w:tc>
          <w:tcPr>
            <w:tcW w:w="4166" w:type="dxa"/>
          </w:tcPr>
          <w:p w:rsidR="00DA1259" w:rsidRPr="00C35995" w:rsidRDefault="00DA1259" w:rsidP="00740B5D">
            <w:pPr>
              <w:jc w:val="both"/>
              <w:rPr>
                <w:rFonts w:cs="Arial"/>
                <w:sz w:val="20"/>
                <w:szCs w:val="20"/>
                <w:lang w:val="es-CO"/>
              </w:rPr>
            </w:pPr>
          </w:p>
        </w:tc>
      </w:tr>
    </w:tbl>
    <w:p w:rsidR="00DA1259" w:rsidRPr="00C35995" w:rsidRDefault="00DA1259" w:rsidP="00DA1259">
      <w:pPr>
        <w:spacing w:after="0" w:line="240" w:lineRule="auto"/>
        <w:jc w:val="both"/>
        <w:rPr>
          <w:sz w:val="20"/>
          <w:szCs w:val="20"/>
        </w:rPr>
      </w:pPr>
    </w:p>
    <w:tbl>
      <w:tblPr>
        <w:tblStyle w:val="Tablaconcuadrcula"/>
        <w:tblW w:w="0" w:type="auto"/>
        <w:tblLook w:val="04A0" w:firstRow="1" w:lastRow="0" w:firstColumn="1" w:lastColumn="0" w:noHBand="0" w:noVBand="1"/>
      </w:tblPr>
      <w:tblGrid>
        <w:gridCol w:w="10881"/>
      </w:tblGrid>
      <w:tr w:rsidR="00DA1259" w:rsidRPr="00C35995" w:rsidTr="00740B5D">
        <w:tc>
          <w:tcPr>
            <w:tcW w:w="10881" w:type="dxa"/>
          </w:tcPr>
          <w:p w:rsidR="00DA1259" w:rsidRPr="00BC5A0F" w:rsidRDefault="00DA1259" w:rsidP="00DA1259">
            <w:pPr>
              <w:pStyle w:val="Prrafodelista"/>
              <w:numPr>
                <w:ilvl w:val="0"/>
                <w:numId w:val="7"/>
              </w:numPr>
              <w:jc w:val="both"/>
              <w:rPr>
                <w:sz w:val="20"/>
                <w:szCs w:val="20"/>
              </w:rPr>
            </w:pPr>
            <w:r w:rsidRPr="00BC5A0F">
              <w:rPr>
                <w:sz w:val="20"/>
                <w:szCs w:val="20"/>
              </w:rPr>
              <w:t xml:space="preserve">Presentación de la temática a desarrollar </w:t>
            </w:r>
          </w:p>
        </w:tc>
      </w:tr>
    </w:tbl>
    <w:p w:rsidR="00DA1259" w:rsidRDefault="00DA1259" w:rsidP="00DA1259">
      <w:pPr>
        <w:spacing w:after="0" w:line="240" w:lineRule="auto"/>
        <w:jc w:val="both"/>
        <w:rPr>
          <w:sz w:val="20"/>
          <w:szCs w:val="20"/>
        </w:rPr>
      </w:pPr>
    </w:p>
    <w:p w:rsidR="00DA1259" w:rsidRDefault="00DA1259" w:rsidP="00DA1259">
      <w:pPr>
        <w:rPr>
          <w:sz w:val="20"/>
          <w:szCs w:val="20"/>
        </w:rPr>
      </w:pPr>
      <w:r>
        <w:rPr>
          <w:noProof/>
          <w:lang w:val="es-CO" w:eastAsia="es-CO"/>
        </w:rPr>
        <w:drawing>
          <wp:inline distT="0" distB="0" distL="0" distR="0" wp14:anchorId="6F5CEEFF" wp14:editId="5B49A21F">
            <wp:extent cx="6858000" cy="4852844"/>
            <wp:effectExtent l="19050" t="0" r="0" b="0"/>
            <wp:docPr id="19" name="Imagen 19" descr="http://1.bp.blogspot.com/-ySzV9MnJ8z8/URBg1n0NArI/AAAAAAAAASU/g6cUDsbBGzs/s1600/optica+geometrica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bp.blogspot.com/-ySzV9MnJ8z8/URBg1n0NArI/AAAAAAAAASU/g6cUDsbBGzs/s1600/optica+geometrica2+color.jpg"/>
                    <pic:cNvPicPr>
                      <a:picLocks noChangeAspect="1" noChangeArrowheads="1"/>
                    </pic:cNvPicPr>
                  </pic:nvPicPr>
                  <pic:blipFill>
                    <a:blip r:embed="rId7" cstate="print">
                      <a:grayscl/>
                    </a:blip>
                    <a:srcRect/>
                    <a:stretch>
                      <a:fillRect/>
                    </a:stretch>
                  </pic:blipFill>
                  <pic:spPr bwMode="auto">
                    <a:xfrm>
                      <a:off x="0" y="0"/>
                      <a:ext cx="6858000" cy="4852844"/>
                    </a:xfrm>
                    <a:prstGeom prst="rect">
                      <a:avLst/>
                    </a:prstGeom>
                    <a:noFill/>
                    <a:ln w="9525">
                      <a:noFill/>
                      <a:miter lim="800000"/>
                      <a:headEnd/>
                      <a:tailEnd/>
                    </a:ln>
                  </pic:spPr>
                </pic:pic>
              </a:graphicData>
            </a:graphic>
          </wp:inline>
        </w:drawing>
      </w:r>
    </w:p>
    <w:p w:rsidR="00DA1259" w:rsidRDefault="00DA1259" w:rsidP="00DA1259">
      <w:pPr>
        <w:rPr>
          <w:sz w:val="20"/>
          <w:szCs w:val="20"/>
        </w:rPr>
      </w:pPr>
      <w:r>
        <w:rPr>
          <w:sz w:val="20"/>
          <w:szCs w:val="20"/>
        </w:rPr>
        <w:br w:type="page"/>
      </w:r>
    </w:p>
    <w:p w:rsidR="00DA1259" w:rsidRDefault="00DA1259" w:rsidP="00DA1259">
      <w:pPr>
        <w:rPr>
          <w:sz w:val="20"/>
          <w:szCs w:val="20"/>
        </w:rPr>
      </w:pPr>
      <w:r w:rsidRPr="00D460B5">
        <w:rPr>
          <w:noProof/>
          <w:sz w:val="20"/>
          <w:szCs w:val="20"/>
          <w:lang w:val="es-CO" w:eastAsia="es-CO"/>
        </w:rPr>
        <w:lastRenderedPageBreak/>
        <w:drawing>
          <wp:inline distT="0" distB="0" distL="0" distR="0" wp14:anchorId="5F39C6CD" wp14:editId="468C9D89">
            <wp:extent cx="6858000" cy="4669105"/>
            <wp:effectExtent l="19050" t="0" r="0" b="0"/>
            <wp:docPr id="5" name="Imagen 16" descr="http://docentes.educacion.navarra.es/lpastord/examenes_fisica_segundo/imagenes_ondas/mapa_opt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centes.educacion.navarra.es/lpastord/examenes_fisica_segundo/imagenes_ondas/mapa_optica.gif"/>
                    <pic:cNvPicPr>
                      <a:picLocks noChangeAspect="1" noChangeArrowheads="1"/>
                    </pic:cNvPicPr>
                  </pic:nvPicPr>
                  <pic:blipFill>
                    <a:blip r:embed="rId8" cstate="print"/>
                    <a:srcRect/>
                    <a:stretch>
                      <a:fillRect/>
                    </a:stretch>
                  </pic:blipFill>
                  <pic:spPr bwMode="auto">
                    <a:xfrm>
                      <a:off x="0" y="0"/>
                      <a:ext cx="6858000" cy="4669105"/>
                    </a:xfrm>
                    <a:prstGeom prst="rect">
                      <a:avLst/>
                    </a:prstGeom>
                    <a:noFill/>
                    <a:ln w="9525">
                      <a:noFill/>
                      <a:miter lim="800000"/>
                      <a:headEnd/>
                      <a:tailEnd/>
                    </a:ln>
                  </pic:spPr>
                </pic:pic>
              </a:graphicData>
            </a:graphic>
          </wp:inline>
        </w:drawing>
      </w:r>
    </w:p>
    <w:tbl>
      <w:tblPr>
        <w:tblStyle w:val="Tablaconcuadrcula"/>
        <w:tblW w:w="0" w:type="auto"/>
        <w:tblLook w:val="04A0" w:firstRow="1" w:lastRow="0" w:firstColumn="1" w:lastColumn="0" w:noHBand="0" w:noVBand="1"/>
      </w:tblPr>
      <w:tblGrid>
        <w:gridCol w:w="10940"/>
      </w:tblGrid>
      <w:tr w:rsidR="00DA1259" w:rsidRPr="00D460B5" w:rsidTr="00740B5D">
        <w:tc>
          <w:tcPr>
            <w:tcW w:w="10940" w:type="dxa"/>
          </w:tcPr>
          <w:p w:rsidR="00DA1259" w:rsidRPr="00D460B5" w:rsidRDefault="00DA1259" w:rsidP="00740B5D">
            <w:pPr>
              <w:jc w:val="both"/>
              <w:rPr>
                <w:b/>
                <w:sz w:val="20"/>
                <w:szCs w:val="20"/>
              </w:rPr>
            </w:pPr>
            <w:r w:rsidRPr="00D460B5">
              <w:rPr>
                <w:b/>
                <w:sz w:val="20"/>
                <w:szCs w:val="20"/>
              </w:rPr>
              <w:t xml:space="preserve">2. Actividades a desarrollar por el estudiante  </w:t>
            </w:r>
          </w:p>
        </w:tc>
      </w:tr>
    </w:tbl>
    <w:p w:rsidR="00DA1259" w:rsidRDefault="00DA1259" w:rsidP="00DA1259">
      <w:pPr>
        <w:rPr>
          <w:sz w:val="20"/>
          <w:szCs w:val="20"/>
        </w:rPr>
      </w:pPr>
    </w:p>
    <w:p w:rsidR="00DA1259" w:rsidRDefault="00DA1259" w:rsidP="00DA1259">
      <w:pPr>
        <w:pStyle w:val="Prrafodelista"/>
        <w:numPr>
          <w:ilvl w:val="0"/>
          <w:numId w:val="2"/>
        </w:numPr>
        <w:spacing w:after="0" w:line="240" w:lineRule="auto"/>
        <w:jc w:val="both"/>
        <w:rPr>
          <w:sz w:val="20"/>
          <w:szCs w:val="20"/>
        </w:rPr>
      </w:pPr>
      <w:r>
        <w:rPr>
          <w:sz w:val="20"/>
          <w:szCs w:val="20"/>
        </w:rPr>
        <w:t>Elabora un escrito por cada mapa conceptual. Cada escrito debe contener mínimo cinco párrafos.</w:t>
      </w:r>
    </w:p>
    <w:p w:rsidR="00DA1259" w:rsidRDefault="00DA1259" w:rsidP="00DA1259">
      <w:pPr>
        <w:pStyle w:val="Prrafodelista"/>
        <w:numPr>
          <w:ilvl w:val="0"/>
          <w:numId w:val="2"/>
        </w:numPr>
        <w:spacing w:after="0" w:line="240" w:lineRule="auto"/>
        <w:jc w:val="both"/>
        <w:rPr>
          <w:sz w:val="20"/>
          <w:szCs w:val="20"/>
        </w:rPr>
      </w:pPr>
      <w:r>
        <w:rPr>
          <w:sz w:val="20"/>
          <w:szCs w:val="20"/>
        </w:rPr>
        <w:t>Con ayuda de la docente desarrolla las siguientes prácticas de laboratorio</w:t>
      </w:r>
    </w:p>
    <w:p w:rsidR="00DA1259" w:rsidRPr="000E7B53" w:rsidRDefault="00DA1259" w:rsidP="00DA1259">
      <w:pPr>
        <w:spacing w:after="0" w:line="240" w:lineRule="auto"/>
        <w:rPr>
          <w:rFonts w:eastAsia="Times New Roman" w:cs="Times New Roman"/>
          <w:b/>
          <w:bCs/>
          <w:color w:val="000000"/>
          <w:sz w:val="20"/>
          <w:szCs w:val="20"/>
          <w:shd w:val="clear" w:color="auto" w:fill="FFFFFF"/>
          <w:lang w:eastAsia="es-ES_tradnl"/>
        </w:rPr>
      </w:pPr>
    </w:p>
    <w:p w:rsidR="00DA1259" w:rsidRPr="00D74951" w:rsidRDefault="00DA1259" w:rsidP="00DA1259">
      <w:pPr>
        <w:spacing w:after="0" w:line="240" w:lineRule="auto"/>
        <w:rPr>
          <w:rFonts w:eastAsia="Times New Roman" w:cs="Times New Roman"/>
          <w:sz w:val="20"/>
          <w:szCs w:val="20"/>
          <w:u w:val="single"/>
          <w:lang w:eastAsia="es-ES_tradnl"/>
        </w:rPr>
      </w:pPr>
      <w:r w:rsidRPr="00D74951">
        <w:rPr>
          <w:rFonts w:eastAsia="Times New Roman" w:cs="Times New Roman"/>
          <w:b/>
          <w:bCs/>
          <w:color w:val="000000"/>
          <w:sz w:val="20"/>
          <w:szCs w:val="20"/>
          <w:u w:val="single"/>
          <w:shd w:val="clear" w:color="auto" w:fill="FFFFFF"/>
          <w:lang w:eastAsia="es-ES_tradnl"/>
        </w:rPr>
        <w:t>Construcción de una lente de aumento</w:t>
      </w:r>
    </w:p>
    <w:p w:rsidR="00DA1259" w:rsidRPr="000E7B53" w:rsidRDefault="00DA1259" w:rsidP="00DA1259">
      <w:p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b/>
          <w:bCs/>
          <w:color w:val="000000"/>
          <w:sz w:val="20"/>
          <w:szCs w:val="20"/>
          <w:lang w:eastAsia="es-ES_tradnl"/>
        </w:rPr>
        <w:t>Necesita:</w:t>
      </w:r>
    </w:p>
    <w:p w:rsidR="00DA1259" w:rsidRPr="000E7B53" w:rsidRDefault="00DA1259" w:rsidP="00DA1259">
      <w:pPr>
        <w:numPr>
          <w:ilvl w:val="0"/>
          <w:numId w:val="3"/>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Un frasco transparente con tapa.</w:t>
      </w:r>
    </w:p>
    <w:p w:rsidR="00DA1259" w:rsidRPr="000E7B53" w:rsidRDefault="00DA1259" w:rsidP="00DA1259">
      <w:pPr>
        <w:numPr>
          <w:ilvl w:val="0"/>
          <w:numId w:val="3"/>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Agua</w:t>
      </w:r>
    </w:p>
    <w:p w:rsidR="00DA1259" w:rsidRPr="000E7B53" w:rsidRDefault="00DA1259" w:rsidP="00DA1259">
      <w:pPr>
        <w:numPr>
          <w:ilvl w:val="0"/>
          <w:numId w:val="3"/>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Objetos para observar.</w:t>
      </w:r>
    </w:p>
    <w:p w:rsidR="00DA1259" w:rsidRPr="000E7B53" w:rsidRDefault="00DA1259" w:rsidP="00DA1259">
      <w:p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b/>
          <w:bCs/>
          <w:color w:val="000000"/>
          <w:sz w:val="20"/>
          <w:szCs w:val="20"/>
          <w:lang w:eastAsia="es-ES_tradnl"/>
        </w:rPr>
        <w:t>Montaje</w:t>
      </w:r>
      <w:r w:rsidRPr="000E7B53">
        <w:rPr>
          <w:rFonts w:eastAsia="Times New Roman" w:cs="Times New Roman"/>
          <w:color w:val="000000"/>
          <w:sz w:val="20"/>
          <w:szCs w:val="20"/>
          <w:lang w:eastAsia="es-ES_tradnl"/>
        </w:rPr>
        <w:t>:</w:t>
      </w:r>
    </w:p>
    <w:p w:rsidR="00DA1259" w:rsidRPr="000E7B53" w:rsidRDefault="00DA1259" w:rsidP="00DA1259">
      <w:pPr>
        <w:numPr>
          <w:ilvl w:val="0"/>
          <w:numId w:val="4"/>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Llene el frasco completamente con agua y tápelo bien.</w:t>
      </w:r>
    </w:p>
    <w:p w:rsidR="00DA1259" w:rsidRPr="000E7B53" w:rsidRDefault="00DA1259" w:rsidP="00DA1259">
      <w:pPr>
        <w:numPr>
          <w:ilvl w:val="0"/>
          <w:numId w:val="4"/>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Colóquelo en posición horizontal.</w:t>
      </w:r>
    </w:p>
    <w:p w:rsidR="00DA1259" w:rsidRPr="000E7B53" w:rsidRDefault="00DA1259" w:rsidP="00DA1259">
      <w:pPr>
        <w:numPr>
          <w:ilvl w:val="0"/>
          <w:numId w:val="4"/>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Observe objetos a su alrededor a través del frasco transparente.</w:t>
      </w:r>
    </w:p>
    <w:p w:rsidR="00DA1259" w:rsidRDefault="00DA1259" w:rsidP="00DA1259">
      <w:pPr>
        <w:shd w:val="clear" w:color="auto" w:fill="FFFFFF"/>
        <w:spacing w:after="0" w:line="240" w:lineRule="auto"/>
        <w:rPr>
          <w:rFonts w:eastAsia="Times New Roman" w:cs="Times New Roman"/>
          <w:b/>
          <w:bCs/>
          <w:color w:val="000000"/>
          <w:sz w:val="20"/>
          <w:szCs w:val="20"/>
          <w:lang w:eastAsia="es-ES_tradnl"/>
        </w:rPr>
      </w:pPr>
    </w:p>
    <w:p w:rsidR="00DA1259" w:rsidRPr="000E7B53" w:rsidRDefault="00DA1259" w:rsidP="00DA1259">
      <w:p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b/>
          <w:bCs/>
          <w:color w:val="000000"/>
          <w:sz w:val="20"/>
          <w:szCs w:val="20"/>
          <w:lang w:eastAsia="es-ES_tradnl"/>
        </w:rPr>
        <w:t>¿Qué está pasando?</w:t>
      </w:r>
      <w:r w:rsidRPr="000E7B53">
        <w:rPr>
          <w:rFonts w:eastAsia="Times New Roman" w:cs="Times New Roman"/>
          <w:color w:val="000000"/>
          <w:sz w:val="20"/>
          <w:szCs w:val="20"/>
          <w:lang w:eastAsia="es-ES_tradnl"/>
        </w:rPr>
        <w:br/>
        <w:t>Al pasar la luz por el frasco con agua se refracta. Los rayos se desvían igual que una lente de aumento. Esta lente tiene una distancia focal muy pequeña, por lo que presenta las imágenes invertidas de los objetos que se encuentran un poco alejados del frasco.</w:t>
      </w:r>
    </w:p>
    <w:p w:rsidR="00DA1259" w:rsidRPr="000E7B53" w:rsidRDefault="00DA1259" w:rsidP="00DA1259">
      <w:p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¿Qué ocurre si aleja o acerca los objetos al frasco?</w:t>
      </w:r>
    </w:p>
    <w:p w:rsidR="00DA1259" w:rsidRDefault="00DA1259" w:rsidP="00DA1259">
      <w:pPr>
        <w:spacing w:after="0" w:line="240" w:lineRule="auto"/>
        <w:rPr>
          <w:rFonts w:eastAsia="Times New Roman" w:cs="Times New Roman"/>
          <w:b/>
          <w:bCs/>
          <w:color w:val="000000"/>
          <w:sz w:val="20"/>
          <w:szCs w:val="20"/>
          <w:shd w:val="clear" w:color="auto" w:fill="FFFFFF"/>
          <w:lang w:eastAsia="es-ES_tradnl"/>
        </w:rPr>
      </w:pPr>
    </w:p>
    <w:p w:rsidR="00DA1259" w:rsidRDefault="00DA1259" w:rsidP="00DA1259">
      <w:pPr>
        <w:spacing w:after="0" w:line="240" w:lineRule="auto"/>
        <w:rPr>
          <w:rFonts w:eastAsia="Times New Roman" w:cs="Times New Roman"/>
          <w:b/>
          <w:bCs/>
          <w:color w:val="000000"/>
          <w:sz w:val="20"/>
          <w:szCs w:val="20"/>
          <w:shd w:val="clear" w:color="auto" w:fill="FFFFFF"/>
          <w:lang w:eastAsia="es-ES_tradnl"/>
        </w:rPr>
      </w:pPr>
    </w:p>
    <w:p w:rsidR="00DA1259" w:rsidRDefault="00DA1259" w:rsidP="00DA1259">
      <w:pPr>
        <w:spacing w:after="0" w:line="240" w:lineRule="auto"/>
        <w:rPr>
          <w:rFonts w:eastAsia="Times New Roman" w:cs="Times New Roman"/>
          <w:b/>
          <w:bCs/>
          <w:color w:val="000000"/>
          <w:sz w:val="20"/>
          <w:szCs w:val="20"/>
          <w:shd w:val="clear" w:color="auto" w:fill="FFFFFF"/>
          <w:lang w:eastAsia="es-ES_tradnl"/>
        </w:rPr>
      </w:pPr>
    </w:p>
    <w:p w:rsidR="00DA1259" w:rsidRDefault="00DA1259" w:rsidP="00DA1259">
      <w:pPr>
        <w:spacing w:after="0" w:line="240" w:lineRule="auto"/>
        <w:rPr>
          <w:rFonts w:eastAsia="Times New Roman" w:cs="Times New Roman"/>
          <w:b/>
          <w:bCs/>
          <w:color w:val="000000"/>
          <w:sz w:val="20"/>
          <w:szCs w:val="20"/>
          <w:shd w:val="clear" w:color="auto" w:fill="FFFFFF"/>
          <w:lang w:eastAsia="es-ES_tradnl"/>
        </w:rPr>
      </w:pPr>
    </w:p>
    <w:p w:rsidR="00DA1259" w:rsidRPr="00D74951" w:rsidRDefault="00DA1259" w:rsidP="00DA1259">
      <w:pPr>
        <w:spacing w:after="0" w:line="240" w:lineRule="auto"/>
        <w:rPr>
          <w:rFonts w:eastAsia="Times New Roman" w:cs="Times New Roman"/>
          <w:sz w:val="20"/>
          <w:szCs w:val="20"/>
          <w:u w:val="single"/>
          <w:lang w:eastAsia="es-ES_tradnl"/>
        </w:rPr>
      </w:pPr>
      <w:r w:rsidRPr="00D74951">
        <w:rPr>
          <w:rFonts w:eastAsia="Times New Roman" w:cs="Times New Roman"/>
          <w:b/>
          <w:bCs/>
          <w:color w:val="000000"/>
          <w:sz w:val="20"/>
          <w:szCs w:val="20"/>
          <w:u w:val="single"/>
          <w:shd w:val="clear" w:color="auto" w:fill="FFFFFF"/>
          <w:lang w:eastAsia="es-ES_tradnl"/>
        </w:rPr>
        <w:t>Prisma de agua</w:t>
      </w:r>
    </w:p>
    <w:p w:rsidR="00DA1259" w:rsidRPr="000E7B53" w:rsidRDefault="00DA1259" w:rsidP="00DA1259">
      <w:p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b/>
          <w:bCs/>
          <w:color w:val="000000"/>
          <w:sz w:val="20"/>
          <w:szCs w:val="20"/>
          <w:lang w:eastAsia="es-ES_tradnl"/>
        </w:rPr>
        <w:t>Necesitas:</w:t>
      </w:r>
    </w:p>
    <w:p w:rsidR="00DA1259" w:rsidRPr="000E7B53" w:rsidRDefault="00DA1259" w:rsidP="00DA1259">
      <w:pPr>
        <w:numPr>
          <w:ilvl w:val="0"/>
          <w:numId w:val="5"/>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Un espejo</w:t>
      </w:r>
    </w:p>
    <w:p w:rsidR="00DA1259" w:rsidRPr="000E7B53" w:rsidRDefault="00DA1259" w:rsidP="00DA1259">
      <w:pPr>
        <w:numPr>
          <w:ilvl w:val="0"/>
          <w:numId w:val="5"/>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lastRenderedPageBreak/>
        <w:t>Una cubeta llena de agua</w:t>
      </w:r>
    </w:p>
    <w:p w:rsidR="00DA1259" w:rsidRPr="000E7B53" w:rsidRDefault="00DA1259" w:rsidP="00DA1259">
      <w:pPr>
        <w:numPr>
          <w:ilvl w:val="0"/>
          <w:numId w:val="5"/>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Una ventana o rendija por la que entre un rayo de sol</w:t>
      </w:r>
    </w:p>
    <w:p w:rsidR="00DA1259" w:rsidRPr="000E7B53" w:rsidRDefault="00DA1259" w:rsidP="00DA1259">
      <w:pPr>
        <w:numPr>
          <w:ilvl w:val="0"/>
          <w:numId w:val="5"/>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Una pared blanca o una hoja de papel</w:t>
      </w:r>
    </w:p>
    <w:p w:rsidR="00DA1259" w:rsidRPr="000E7B53" w:rsidRDefault="00DA1259" w:rsidP="00DA1259">
      <w:pPr>
        <w:numPr>
          <w:ilvl w:val="0"/>
          <w:numId w:val="5"/>
        </w:num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color w:val="000000"/>
          <w:sz w:val="20"/>
          <w:szCs w:val="20"/>
          <w:lang w:eastAsia="es-ES_tradnl"/>
        </w:rPr>
        <w:t>Algún objeto para sostener el espejo inclinado</w:t>
      </w:r>
    </w:p>
    <w:p w:rsidR="00DA1259" w:rsidRPr="000E7B53" w:rsidRDefault="00DA1259" w:rsidP="00DA1259">
      <w:p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b/>
          <w:bCs/>
          <w:color w:val="000000"/>
          <w:sz w:val="20"/>
          <w:szCs w:val="20"/>
          <w:lang w:eastAsia="es-ES_tradnl"/>
        </w:rPr>
        <w:t>Montaje:</w:t>
      </w:r>
      <w:r w:rsidRPr="000E7B53">
        <w:rPr>
          <w:rFonts w:eastAsia="Times New Roman" w:cs="Times New Roman"/>
          <w:b/>
          <w:bCs/>
          <w:color w:val="000000"/>
          <w:sz w:val="20"/>
          <w:szCs w:val="20"/>
          <w:lang w:eastAsia="es-ES_tradnl"/>
        </w:rPr>
        <w:br/>
      </w:r>
      <w:r w:rsidRPr="000E7B53">
        <w:rPr>
          <w:rFonts w:eastAsia="Times New Roman" w:cs="Times New Roman"/>
          <w:color w:val="000000"/>
          <w:sz w:val="20"/>
          <w:szCs w:val="20"/>
          <w:lang w:eastAsia="es-ES_tradnl"/>
        </w:rPr>
        <w:t>Pon la cubeta con agua frente a la ventana para que entre n rayo de sol dentro de ella. Coloca un espejo inclinado en la cubeta, formando una cuña (prisma) de agua. Busca la proyección del rayo de sol, sobre la pared (figura).</w:t>
      </w:r>
    </w:p>
    <w:p w:rsidR="00DA1259" w:rsidRPr="000E7B53" w:rsidRDefault="00DA1259" w:rsidP="00DA1259">
      <w:pPr>
        <w:shd w:val="clear" w:color="auto" w:fill="FFFFFF"/>
        <w:spacing w:after="0" w:line="240" w:lineRule="auto"/>
        <w:rPr>
          <w:rFonts w:eastAsia="Times New Roman" w:cs="Times New Roman"/>
          <w:color w:val="000000"/>
          <w:sz w:val="20"/>
          <w:szCs w:val="20"/>
          <w:lang w:eastAsia="es-ES_tradnl"/>
        </w:rPr>
      </w:pPr>
      <w:r w:rsidRPr="000E7B53">
        <w:rPr>
          <w:rFonts w:eastAsia="Times New Roman" w:cs="Times New Roman"/>
          <w:b/>
          <w:bCs/>
          <w:color w:val="000000"/>
          <w:sz w:val="20"/>
          <w:szCs w:val="20"/>
          <w:lang w:eastAsia="es-ES_tradnl"/>
        </w:rPr>
        <w:t>¿Qué sucede?</w:t>
      </w:r>
      <w:r w:rsidRPr="000E7B53">
        <w:rPr>
          <w:rFonts w:eastAsia="Times New Roman" w:cs="Times New Roman"/>
          <w:b/>
          <w:bCs/>
          <w:color w:val="000000"/>
          <w:sz w:val="20"/>
          <w:szCs w:val="20"/>
          <w:lang w:eastAsia="es-ES_tradnl"/>
        </w:rPr>
        <w:br/>
      </w:r>
      <w:r w:rsidRPr="000E7B53">
        <w:rPr>
          <w:rFonts w:eastAsia="Times New Roman" w:cs="Times New Roman"/>
          <w:color w:val="000000"/>
          <w:sz w:val="20"/>
          <w:szCs w:val="20"/>
          <w:lang w:eastAsia="es-ES_tradnl"/>
        </w:rPr>
        <w:t>El rayo de luz incidente se rompe en los colores componentes de la luz blanca al atravesar el prisma de agua encima del espejo. Se refleja en éste atraviesa de nuevo el prisma y sufre una segunda descomposición.</w:t>
      </w:r>
    </w:p>
    <w:p w:rsidR="00DA1259" w:rsidRPr="000E7B53" w:rsidRDefault="00DA1259" w:rsidP="00DA1259">
      <w:pPr>
        <w:spacing w:after="0" w:line="240" w:lineRule="auto"/>
        <w:jc w:val="both"/>
        <w:rPr>
          <w:sz w:val="20"/>
          <w:szCs w:val="20"/>
        </w:rPr>
      </w:pPr>
      <w:r w:rsidRPr="000E7B53">
        <w:rPr>
          <w:rFonts w:eastAsia="Times New Roman" w:cs="Times New Roman"/>
          <w:color w:val="000000"/>
          <w:sz w:val="20"/>
          <w:szCs w:val="20"/>
          <w:shd w:val="clear" w:color="auto" w:fill="FFFFFF"/>
          <w:lang w:eastAsia="es-ES_tradnl"/>
        </w:rPr>
        <w:t>El prisma de agua desvía cada longitud de onda en un ángulo diferente. El rojo posee la longitud de onda más larga y es el que menos se desvía, mientras que el voltea sufre la máxima desviación. Los colores siempre aparecen en el mismo orden que en un arco iris.</w:t>
      </w:r>
    </w:p>
    <w:p w:rsidR="00DA1259" w:rsidRDefault="00DA1259" w:rsidP="00DA1259">
      <w:pPr>
        <w:spacing w:after="0" w:line="240" w:lineRule="auto"/>
        <w:jc w:val="both"/>
        <w:rPr>
          <w:sz w:val="20"/>
          <w:szCs w:val="20"/>
        </w:rPr>
      </w:pPr>
    </w:p>
    <w:p w:rsidR="00DA1259" w:rsidRDefault="00DA1259" w:rsidP="00DA1259">
      <w:pPr>
        <w:spacing w:after="0" w:line="240" w:lineRule="auto"/>
        <w:jc w:val="both"/>
        <w:rPr>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7"/>
      </w:tblGrid>
      <w:tr w:rsidR="00DA1259" w:rsidRPr="00E75941" w:rsidTr="00740B5D">
        <w:tc>
          <w:tcPr>
            <w:tcW w:w="10597" w:type="dxa"/>
          </w:tcPr>
          <w:p w:rsidR="00DA1259" w:rsidRPr="00E75941" w:rsidRDefault="00DA1259" w:rsidP="00740B5D">
            <w:pPr>
              <w:spacing w:after="0" w:line="240" w:lineRule="auto"/>
              <w:jc w:val="both"/>
              <w:rPr>
                <w:rFonts w:cs="Arial"/>
                <w:b/>
                <w:sz w:val="20"/>
                <w:szCs w:val="20"/>
              </w:rPr>
            </w:pPr>
            <w:r>
              <w:rPr>
                <w:rFonts w:cs="Arial"/>
                <w:b/>
                <w:sz w:val="20"/>
                <w:szCs w:val="20"/>
              </w:rPr>
              <w:t>3.</w:t>
            </w:r>
            <w:r w:rsidRPr="00E75941">
              <w:rPr>
                <w:rFonts w:cs="Arial"/>
                <w:b/>
                <w:sz w:val="20"/>
                <w:szCs w:val="20"/>
              </w:rPr>
              <w:t xml:space="preserve">Evaluación </w:t>
            </w:r>
          </w:p>
        </w:tc>
      </w:tr>
      <w:tr w:rsidR="00DA1259" w:rsidRPr="00E75941" w:rsidTr="00740B5D">
        <w:tc>
          <w:tcPr>
            <w:tcW w:w="10597" w:type="dxa"/>
          </w:tcPr>
          <w:p w:rsidR="00DA1259" w:rsidRDefault="00DA1259" w:rsidP="00740B5D">
            <w:pPr>
              <w:pStyle w:val="Prrafodelista"/>
              <w:spacing w:after="0" w:line="240" w:lineRule="auto"/>
              <w:jc w:val="both"/>
              <w:rPr>
                <w:rFonts w:eastAsia="Times New Roman" w:cs="Arial"/>
                <w:sz w:val="20"/>
                <w:szCs w:val="20"/>
                <w:lang w:eastAsia="es-ES_tradnl"/>
              </w:rPr>
            </w:pPr>
          </w:p>
          <w:p w:rsidR="00DA1259" w:rsidRDefault="00DA1259" w:rsidP="00DA1259">
            <w:pPr>
              <w:pStyle w:val="Prrafodelista"/>
              <w:numPr>
                <w:ilvl w:val="0"/>
                <w:numId w:val="6"/>
              </w:numPr>
              <w:spacing w:after="0" w:line="240" w:lineRule="auto"/>
              <w:jc w:val="both"/>
              <w:rPr>
                <w:rFonts w:eastAsia="Times New Roman" w:cs="Arial"/>
                <w:sz w:val="20"/>
                <w:szCs w:val="20"/>
                <w:lang w:eastAsia="es-ES_tradnl"/>
              </w:rPr>
            </w:pPr>
            <w:r>
              <w:rPr>
                <w:rFonts w:eastAsia="Times New Roman" w:cs="Arial"/>
                <w:sz w:val="20"/>
                <w:szCs w:val="20"/>
                <w:lang w:eastAsia="es-ES_tradnl"/>
              </w:rPr>
              <w:t>Participación en clase</w:t>
            </w:r>
          </w:p>
          <w:p w:rsidR="00DA1259" w:rsidRDefault="00DA1259" w:rsidP="00DA1259">
            <w:pPr>
              <w:pStyle w:val="Prrafodelista"/>
              <w:numPr>
                <w:ilvl w:val="0"/>
                <w:numId w:val="6"/>
              </w:numPr>
              <w:spacing w:after="0" w:line="240" w:lineRule="auto"/>
              <w:jc w:val="both"/>
              <w:rPr>
                <w:rFonts w:eastAsia="Times New Roman" w:cs="Arial"/>
                <w:sz w:val="20"/>
                <w:szCs w:val="20"/>
                <w:lang w:eastAsia="es-ES_tradnl"/>
              </w:rPr>
            </w:pPr>
            <w:r>
              <w:rPr>
                <w:rFonts w:eastAsia="Times New Roman" w:cs="Arial"/>
                <w:sz w:val="20"/>
                <w:szCs w:val="20"/>
                <w:lang w:eastAsia="es-ES_tradnl"/>
              </w:rPr>
              <w:t>Entrega puntual de las actividades</w:t>
            </w:r>
          </w:p>
          <w:p w:rsidR="00DA1259" w:rsidRDefault="00DA1259" w:rsidP="00DA1259">
            <w:pPr>
              <w:pStyle w:val="Prrafodelista"/>
              <w:numPr>
                <w:ilvl w:val="0"/>
                <w:numId w:val="6"/>
              </w:numPr>
              <w:spacing w:after="0" w:line="240" w:lineRule="auto"/>
              <w:jc w:val="both"/>
              <w:rPr>
                <w:rFonts w:eastAsia="Times New Roman" w:cs="Arial"/>
                <w:sz w:val="20"/>
                <w:szCs w:val="20"/>
                <w:lang w:eastAsia="es-ES_tradnl"/>
              </w:rPr>
            </w:pPr>
            <w:r>
              <w:rPr>
                <w:rFonts w:eastAsia="Times New Roman" w:cs="Arial"/>
                <w:sz w:val="20"/>
                <w:szCs w:val="20"/>
                <w:lang w:eastAsia="es-ES_tradnl"/>
              </w:rPr>
              <w:t>Disciplina en el aula</w:t>
            </w:r>
          </w:p>
          <w:p w:rsidR="00DA1259" w:rsidRDefault="00DA1259" w:rsidP="00DA1259">
            <w:pPr>
              <w:pStyle w:val="Prrafodelista"/>
              <w:numPr>
                <w:ilvl w:val="0"/>
                <w:numId w:val="6"/>
              </w:numPr>
              <w:spacing w:after="0" w:line="240" w:lineRule="auto"/>
              <w:jc w:val="both"/>
              <w:rPr>
                <w:rFonts w:eastAsia="Times New Roman" w:cs="Arial"/>
                <w:sz w:val="20"/>
                <w:szCs w:val="20"/>
                <w:lang w:eastAsia="es-ES_tradnl"/>
              </w:rPr>
            </w:pPr>
            <w:r>
              <w:rPr>
                <w:rFonts w:eastAsia="Times New Roman" w:cs="Arial"/>
                <w:sz w:val="20"/>
                <w:szCs w:val="20"/>
                <w:lang w:eastAsia="es-ES_tradnl"/>
              </w:rPr>
              <w:t>Sustentación de contenidos</w:t>
            </w:r>
          </w:p>
          <w:p w:rsidR="00DA1259" w:rsidRPr="00DF6386" w:rsidRDefault="00DA1259" w:rsidP="00740B5D">
            <w:pPr>
              <w:spacing w:after="0" w:line="240" w:lineRule="auto"/>
              <w:jc w:val="both"/>
              <w:rPr>
                <w:rFonts w:eastAsia="Times New Roman" w:cs="Arial"/>
                <w:sz w:val="20"/>
                <w:szCs w:val="20"/>
                <w:lang w:eastAsia="es-ES_tradnl"/>
              </w:rPr>
            </w:pPr>
          </w:p>
        </w:tc>
      </w:tr>
    </w:tbl>
    <w:p w:rsidR="00DA1259" w:rsidRPr="00E75941" w:rsidRDefault="00DA1259" w:rsidP="00DA1259">
      <w:pPr>
        <w:spacing w:after="0" w:line="240" w:lineRule="auto"/>
        <w:jc w:val="both"/>
        <w:rPr>
          <w:rFonts w:cs="Arial"/>
          <w:b/>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1"/>
      </w:tblGrid>
      <w:tr w:rsidR="00DA1259" w:rsidRPr="00E75941" w:rsidTr="00740B5D">
        <w:tc>
          <w:tcPr>
            <w:tcW w:w="10631" w:type="dxa"/>
          </w:tcPr>
          <w:p w:rsidR="00DA1259" w:rsidRPr="00E75941" w:rsidRDefault="00DA1259" w:rsidP="00740B5D">
            <w:pPr>
              <w:spacing w:after="0" w:line="240" w:lineRule="auto"/>
              <w:jc w:val="both"/>
              <w:rPr>
                <w:rFonts w:cs="Arial"/>
                <w:b/>
                <w:sz w:val="20"/>
                <w:szCs w:val="20"/>
              </w:rPr>
            </w:pPr>
            <w:r>
              <w:rPr>
                <w:rFonts w:cs="Arial"/>
                <w:b/>
                <w:sz w:val="20"/>
                <w:szCs w:val="20"/>
              </w:rPr>
              <w:t>4.</w:t>
            </w:r>
            <w:r w:rsidRPr="00E75941">
              <w:rPr>
                <w:rFonts w:cs="Arial"/>
                <w:b/>
                <w:sz w:val="20"/>
                <w:szCs w:val="20"/>
              </w:rPr>
              <w:t xml:space="preserve">Recursos electrónicos </w:t>
            </w:r>
          </w:p>
        </w:tc>
      </w:tr>
      <w:tr w:rsidR="00DA1259" w:rsidRPr="00E75941" w:rsidTr="00740B5D">
        <w:tc>
          <w:tcPr>
            <w:tcW w:w="10631" w:type="dxa"/>
          </w:tcPr>
          <w:p w:rsidR="00DA1259" w:rsidRDefault="00DA1259" w:rsidP="00740B5D">
            <w:pPr>
              <w:spacing w:after="0" w:line="240" w:lineRule="auto"/>
              <w:jc w:val="both"/>
              <w:rPr>
                <w:rFonts w:cs="Arial"/>
                <w:sz w:val="20"/>
                <w:szCs w:val="20"/>
              </w:rPr>
            </w:pPr>
          </w:p>
          <w:p w:rsidR="00DA1259" w:rsidRDefault="00DA1259" w:rsidP="00740B5D">
            <w:pPr>
              <w:spacing w:after="0" w:line="240" w:lineRule="auto"/>
              <w:jc w:val="both"/>
            </w:pPr>
            <w:hyperlink r:id="rId9" w:anchor="52" w:history="1">
              <w:r w:rsidRPr="000A0C8F">
                <w:rPr>
                  <w:rStyle w:val="Hipervnculo"/>
                </w:rPr>
                <w:t>http://www.cientec.or.cr/ciencias/experimentos/optica.html#52</w:t>
              </w:r>
            </w:hyperlink>
          </w:p>
          <w:p w:rsidR="00DA1259" w:rsidRDefault="00DA1259" w:rsidP="00740B5D">
            <w:pPr>
              <w:spacing w:after="0" w:line="240" w:lineRule="auto"/>
              <w:jc w:val="both"/>
              <w:rPr>
                <w:rFonts w:cs="Arial"/>
                <w:sz w:val="20"/>
                <w:szCs w:val="20"/>
              </w:rPr>
            </w:pPr>
            <w:hyperlink r:id="rId10" w:history="1">
              <w:r w:rsidRPr="000A0C8F">
                <w:rPr>
                  <w:rStyle w:val="Hipervnculo"/>
                  <w:rFonts w:cs="Arial"/>
                  <w:sz w:val="20"/>
                  <w:szCs w:val="20"/>
                </w:rPr>
                <w:t>http://mdfisicados.blogspot.com/2013/01/optica.html</w:t>
              </w:r>
            </w:hyperlink>
          </w:p>
          <w:p w:rsidR="00DA1259" w:rsidRPr="00E75941" w:rsidRDefault="00DA1259" w:rsidP="00740B5D">
            <w:pPr>
              <w:spacing w:after="0" w:line="240" w:lineRule="auto"/>
              <w:jc w:val="both"/>
              <w:rPr>
                <w:rFonts w:cs="Arial"/>
                <w:sz w:val="20"/>
                <w:szCs w:val="20"/>
              </w:rPr>
            </w:pPr>
          </w:p>
        </w:tc>
      </w:tr>
    </w:tbl>
    <w:p w:rsidR="00F45A3F" w:rsidRDefault="00F45A3F"/>
    <w:sectPr w:rsidR="00F45A3F" w:rsidSect="00DA125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B3CF9"/>
    <w:multiLevelType w:val="multilevel"/>
    <w:tmpl w:val="ACC6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A443B"/>
    <w:multiLevelType w:val="multilevel"/>
    <w:tmpl w:val="A958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B632C9"/>
    <w:multiLevelType w:val="hybridMultilevel"/>
    <w:tmpl w:val="7250E2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67DD5CDB"/>
    <w:multiLevelType w:val="hybridMultilevel"/>
    <w:tmpl w:val="15A0FB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D186DD3"/>
    <w:multiLevelType w:val="multilevel"/>
    <w:tmpl w:val="EEA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B6EDE"/>
    <w:multiLevelType w:val="hybridMultilevel"/>
    <w:tmpl w:val="CA92D38A"/>
    <w:lvl w:ilvl="0" w:tplc="93325306">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45710DD"/>
    <w:multiLevelType w:val="hybridMultilevel"/>
    <w:tmpl w:val="599892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59"/>
    <w:rsid w:val="008F0DF8"/>
    <w:rsid w:val="00B9797C"/>
    <w:rsid w:val="00DA1259"/>
    <w:rsid w:val="00F45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5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A1259"/>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1259"/>
    <w:pPr>
      <w:ind w:left="720"/>
      <w:contextualSpacing/>
    </w:pPr>
  </w:style>
  <w:style w:type="character" w:styleId="Hipervnculo">
    <w:name w:val="Hyperlink"/>
    <w:basedOn w:val="Fuentedeprrafopredeter"/>
    <w:uiPriority w:val="99"/>
    <w:unhideWhenUsed/>
    <w:rsid w:val="00DA1259"/>
    <w:rPr>
      <w:color w:val="0000FF"/>
      <w:u w:val="single"/>
    </w:rPr>
  </w:style>
  <w:style w:type="paragraph" w:styleId="Textodeglobo">
    <w:name w:val="Balloon Text"/>
    <w:basedOn w:val="Normal"/>
    <w:link w:val="TextodegloboCar"/>
    <w:uiPriority w:val="99"/>
    <w:semiHidden/>
    <w:unhideWhenUsed/>
    <w:rsid w:val="00DA12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25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5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A1259"/>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1259"/>
    <w:pPr>
      <w:ind w:left="720"/>
      <w:contextualSpacing/>
    </w:pPr>
  </w:style>
  <w:style w:type="character" w:styleId="Hipervnculo">
    <w:name w:val="Hyperlink"/>
    <w:basedOn w:val="Fuentedeprrafopredeter"/>
    <w:uiPriority w:val="99"/>
    <w:unhideWhenUsed/>
    <w:rsid w:val="00DA1259"/>
    <w:rPr>
      <w:color w:val="0000FF"/>
      <w:u w:val="single"/>
    </w:rPr>
  </w:style>
  <w:style w:type="paragraph" w:styleId="Textodeglobo">
    <w:name w:val="Balloon Text"/>
    <w:basedOn w:val="Normal"/>
    <w:link w:val="TextodegloboCar"/>
    <w:uiPriority w:val="99"/>
    <w:semiHidden/>
    <w:unhideWhenUsed/>
    <w:rsid w:val="00DA12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25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5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dfisicados.blogspot.com/2013/01/optica.html" TargetMode="External"/><Relationship Id="rId4" Type="http://schemas.openxmlformats.org/officeDocument/2006/relationships/settings" Target="settings.xml"/><Relationship Id="rId9" Type="http://schemas.openxmlformats.org/officeDocument/2006/relationships/hyperlink" Target="http://www.cientec.or.cr/ciencias/experimentos/optic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383</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1</cp:revision>
  <dcterms:created xsi:type="dcterms:W3CDTF">2016-09-06T15:10:00Z</dcterms:created>
  <dcterms:modified xsi:type="dcterms:W3CDTF">2016-09-06T15:29:00Z</dcterms:modified>
</cp:coreProperties>
</file>