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2B" w:rsidRPr="00515E2E" w:rsidRDefault="007B62FA" w:rsidP="00B0122B">
      <w:pPr>
        <w:pStyle w:val="Encabezado"/>
        <w:jc w:val="center"/>
        <w:rPr>
          <w:b/>
        </w:rPr>
      </w:pPr>
      <w:r>
        <w:rPr>
          <w:b/>
          <w:noProof/>
          <w:lang w:val="es-MX" w:eastAsia="es-MX"/>
        </w:rPr>
        <w:drawing>
          <wp:anchor distT="0" distB="0" distL="114300" distR="114300" simplePos="0" relativeHeight="251658240" behindDoc="0" locked="0" layoutInCell="1" allowOverlap="1" wp14:anchorId="1A5AEF12" wp14:editId="2D923485">
            <wp:simplePos x="0" y="0"/>
            <wp:positionH relativeFrom="column">
              <wp:posOffset>6010275</wp:posOffset>
            </wp:positionH>
            <wp:positionV relativeFrom="paragraph">
              <wp:posOffset>74295</wp:posOffset>
            </wp:positionV>
            <wp:extent cx="614680" cy="79057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rotWithShape="1">
                    <a:blip r:embed="rId5">
                      <a:extLst>
                        <a:ext uri="{28A0092B-C50C-407E-A947-70E740481C1C}">
                          <a14:useLocalDpi xmlns:a14="http://schemas.microsoft.com/office/drawing/2010/main" val="0"/>
                        </a:ext>
                      </a:extLst>
                    </a:blip>
                    <a:srcRect l="31461" t="14406" r="33146" b="16949"/>
                    <a:stretch/>
                  </pic:blipFill>
                  <pic:spPr bwMode="auto">
                    <a:xfrm>
                      <a:off x="0" y="0"/>
                      <a:ext cx="61468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8"/>
          <w:lang w:val="es-MX" w:eastAsia="es-MX"/>
        </w:rPr>
        <w:drawing>
          <wp:anchor distT="0" distB="0" distL="114300" distR="114300" simplePos="0" relativeHeight="251655168" behindDoc="0" locked="0" layoutInCell="1" allowOverlap="1" wp14:anchorId="5CF5A7E2" wp14:editId="57367393">
            <wp:simplePos x="0" y="0"/>
            <wp:positionH relativeFrom="column">
              <wp:posOffset>87630</wp:posOffset>
            </wp:positionH>
            <wp:positionV relativeFrom="paragraph">
              <wp:posOffset>17145</wp:posOffset>
            </wp:positionV>
            <wp:extent cx="788670" cy="981075"/>
            <wp:effectExtent l="0" t="0" r="0"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oScan-‎8‎.‎24‎.‎2016-‎15‎.‎49‎.‎34.jpg"/>
                    <pic:cNvPicPr/>
                  </pic:nvPicPr>
                  <pic:blipFill rotWithShape="1">
                    <a:blip r:embed="rId6" cstate="print">
                      <a:extLst>
                        <a:ext uri="{BEBA8EAE-BF5A-486C-A8C5-ECC9F3942E4B}">
                          <a14:imgProps xmlns:a14="http://schemas.microsoft.com/office/drawing/2010/main">
                            <a14:imgLayer r:embed="rId7">
                              <a14:imgEffect>
                                <a14:sharpenSoften amount="100000"/>
                              </a14:imgEffect>
                              <a14:imgEffect>
                                <a14:brightnessContrast bright="1000" contrast="56000"/>
                              </a14:imgEffect>
                            </a14:imgLayer>
                          </a14:imgProps>
                        </a:ext>
                        <a:ext uri="{28A0092B-C50C-407E-A947-70E740481C1C}">
                          <a14:useLocalDpi xmlns:a14="http://schemas.microsoft.com/office/drawing/2010/main" val="0"/>
                        </a:ext>
                      </a:extLst>
                    </a:blip>
                    <a:srcRect t="7208"/>
                    <a:stretch/>
                  </pic:blipFill>
                  <pic:spPr bwMode="auto">
                    <a:xfrm>
                      <a:off x="0" y="0"/>
                      <a:ext cx="78867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122B" w:rsidRPr="00515E2E">
        <w:rPr>
          <w:b/>
          <w:sz w:val="28"/>
        </w:rPr>
        <w:t>COLEGIO EL PARAISO DE MANUELA BELTRAN</w:t>
      </w:r>
    </w:p>
    <w:p w:rsidR="00B0122B" w:rsidRPr="000C17E4" w:rsidRDefault="00B0122B" w:rsidP="00B0122B">
      <w:pPr>
        <w:pStyle w:val="Sinespaciado"/>
        <w:jc w:val="center"/>
        <w:rPr>
          <w:rFonts w:ascii="Times New Roman" w:hAnsi="Times New Roman" w:cs="Times New Roman"/>
          <w:sz w:val="20"/>
        </w:rPr>
      </w:pPr>
      <w:r w:rsidRPr="000C17E4">
        <w:rPr>
          <w:rFonts w:ascii="Times New Roman" w:hAnsi="Times New Roman" w:cs="Times New Roman"/>
          <w:sz w:val="20"/>
        </w:rPr>
        <w:t>Institución Educativa Distrital</w:t>
      </w:r>
    </w:p>
    <w:p w:rsidR="00B0122B" w:rsidRPr="000C17E4" w:rsidRDefault="00B0122B" w:rsidP="00B0122B">
      <w:pPr>
        <w:pStyle w:val="Sinespaciado"/>
        <w:jc w:val="center"/>
        <w:rPr>
          <w:rFonts w:ascii="Times New Roman" w:hAnsi="Times New Roman" w:cs="Times New Roman"/>
          <w:sz w:val="20"/>
        </w:rPr>
      </w:pPr>
      <w:r w:rsidRPr="000C17E4">
        <w:rPr>
          <w:rFonts w:ascii="Times New Roman" w:hAnsi="Times New Roman" w:cs="Times New Roman"/>
          <w:sz w:val="20"/>
        </w:rPr>
        <w:t>Carrera 45 C No. 69 D 15 Sur.   Ciudad Bolívar</w:t>
      </w:r>
    </w:p>
    <w:p w:rsidR="00B0122B" w:rsidRPr="000C17E4" w:rsidRDefault="00B0122B" w:rsidP="00B0122B">
      <w:pPr>
        <w:pStyle w:val="Sinespaciado"/>
        <w:jc w:val="center"/>
        <w:rPr>
          <w:rFonts w:ascii="Times New Roman" w:hAnsi="Times New Roman" w:cs="Times New Roman"/>
          <w:sz w:val="16"/>
        </w:rPr>
      </w:pPr>
      <w:r w:rsidRPr="000C17E4">
        <w:rPr>
          <w:rFonts w:ascii="Times New Roman" w:hAnsi="Times New Roman" w:cs="Times New Roman"/>
          <w:sz w:val="16"/>
        </w:rPr>
        <w:t>RESOLUCIÓN DE RECONOCIMIENTO No. 2205 DE  30 DE JULIO DE 2002</w:t>
      </w:r>
    </w:p>
    <w:p w:rsidR="00B0122B" w:rsidRDefault="00B0122B" w:rsidP="00B0122B">
      <w:pPr>
        <w:pStyle w:val="Sinespaciado"/>
        <w:jc w:val="center"/>
        <w:rPr>
          <w:rFonts w:ascii="Times New Roman" w:hAnsi="Times New Roman" w:cs="Times New Roman"/>
          <w:sz w:val="16"/>
        </w:rPr>
      </w:pPr>
      <w:r w:rsidRPr="000C17E4">
        <w:rPr>
          <w:rFonts w:ascii="Times New Roman" w:hAnsi="Times New Roman" w:cs="Times New Roman"/>
          <w:sz w:val="16"/>
        </w:rPr>
        <w:t>CODIGO DANE  No 111001045730 .</w:t>
      </w:r>
      <w:proofErr w:type="spellStart"/>
      <w:r w:rsidRPr="000C17E4">
        <w:rPr>
          <w:rFonts w:ascii="Times New Roman" w:hAnsi="Times New Roman" w:cs="Times New Roman"/>
          <w:sz w:val="16"/>
        </w:rPr>
        <w:t>Nit</w:t>
      </w:r>
      <w:proofErr w:type="spellEnd"/>
      <w:r w:rsidRPr="000C17E4">
        <w:rPr>
          <w:rFonts w:ascii="Times New Roman" w:hAnsi="Times New Roman" w:cs="Times New Roman"/>
          <w:sz w:val="16"/>
        </w:rPr>
        <w:t xml:space="preserve"> No. 830.036.664-7</w:t>
      </w:r>
    </w:p>
    <w:p w:rsidR="00B0122B" w:rsidRDefault="00B0122B" w:rsidP="00B0122B">
      <w:pPr>
        <w:pStyle w:val="Sinespaciado"/>
        <w:jc w:val="center"/>
        <w:rPr>
          <w:b/>
          <w:sz w:val="28"/>
          <w:szCs w:val="28"/>
        </w:rPr>
      </w:pPr>
    </w:p>
    <w:p w:rsidR="00B0122B" w:rsidRDefault="00B0122B" w:rsidP="00B0122B">
      <w:pPr>
        <w:pStyle w:val="Sinespaciado"/>
        <w:jc w:val="center"/>
        <w:rPr>
          <w:b/>
          <w:sz w:val="28"/>
          <w:szCs w:val="28"/>
        </w:rPr>
      </w:pPr>
      <w:r>
        <w:rPr>
          <w:b/>
          <w:sz w:val="28"/>
          <w:szCs w:val="28"/>
        </w:rPr>
        <w:t>Laboratorio pH</w:t>
      </w:r>
    </w:p>
    <w:p w:rsidR="001E6F56" w:rsidRPr="001E6F56" w:rsidRDefault="001E6F56" w:rsidP="001E6F56">
      <w:pPr>
        <w:spacing w:after="0" w:line="240" w:lineRule="auto"/>
        <w:jc w:val="center"/>
        <w:rPr>
          <w:rFonts w:ascii="Arial" w:hAnsi="Arial" w:cs="Arial"/>
          <w:b/>
          <w:sz w:val="24"/>
          <w:szCs w:val="24"/>
        </w:rPr>
      </w:pPr>
    </w:p>
    <w:p w:rsidR="001E6F56" w:rsidRPr="001E6F56" w:rsidRDefault="001E6F56" w:rsidP="00BA47EE">
      <w:pPr>
        <w:spacing w:after="0" w:line="240" w:lineRule="auto"/>
        <w:jc w:val="both"/>
        <w:rPr>
          <w:rFonts w:ascii="Arial" w:hAnsi="Arial" w:cs="Arial"/>
          <w:sz w:val="16"/>
          <w:szCs w:val="16"/>
          <w:u w:val="single"/>
        </w:rPr>
      </w:pPr>
      <w:r>
        <w:rPr>
          <w:rFonts w:ascii="Arial" w:hAnsi="Arial" w:cs="Arial"/>
          <w:b/>
          <w:sz w:val="16"/>
          <w:szCs w:val="16"/>
        </w:rPr>
        <w:t xml:space="preserve">Nombre: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1E6F56" w:rsidRDefault="001E6F56" w:rsidP="00BA47EE">
      <w:pPr>
        <w:spacing w:after="0" w:line="240" w:lineRule="auto"/>
        <w:jc w:val="both"/>
        <w:rPr>
          <w:rFonts w:ascii="Arial" w:hAnsi="Arial" w:cs="Arial"/>
          <w:b/>
          <w:sz w:val="16"/>
          <w:szCs w:val="16"/>
        </w:rPr>
      </w:pPr>
    </w:p>
    <w:p w:rsidR="001E6F56" w:rsidRDefault="001E6F56" w:rsidP="00BA47EE">
      <w:pPr>
        <w:spacing w:after="0" w:line="240" w:lineRule="auto"/>
        <w:jc w:val="both"/>
        <w:rPr>
          <w:rFonts w:ascii="Arial" w:hAnsi="Arial" w:cs="Arial"/>
          <w:b/>
          <w:sz w:val="16"/>
          <w:szCs w:val="16"/>
        </w:rPr>
        <w:sectPr w:rsidR="001E6F56" w:rsidSect="00B0122B">
          <w:pgSz w:w="12240" w:h="15840" w:code="1"/>
          <w:pgMar w:top="426" w:right="720" w:bottom="720" w:left="720" w:header="708" w:footer="708" w:gutter="0"/>
          <w:cols w:space="708"/>
          <w:docGrid w:linePitch="360"/>
        </w:sectPr>
      </w:pPr>
    </w:p>
    <w:p w:rsidR="006B026F" w:rsidRDefault="006B026F" w:rsidP="00BA47EE">
      <w:pPr>
        <w:spacing w:after="0" w:line="240" w:lineRule="auto"/>
        <w:jc w:val="both"/>
        <w:rPr>
          <w:rFonts w:ascii="Arial" w:hAnsi="Arial" w:cs="Arial"/>
          <w:b/>
          <w:sz w:val="16"/>
          <w:szCs w:val="16"/>
        </w:rPr>
      </w:pPr>
    </w:p>
    <w:p w:rsidR="00656A80" w:rsidRPr="00CD5144" w:rsidRDefault="00656A80" w:rsidP="00BA47EE">
      <w:pPr>
        <w:spacing w:after="0" w:line="240" w:lineRule="auto"/>
        <w:jc w:val="both"/>
        <w:rPr>
          <w:rFonts w:ascii="Arial" w:hAnsi="Arial" w:cs="Arial"/>
          <w:b/>
          <w:sz w:val="16"/>
          <w:szCs w:val="16"/>
        </w:rPr>
      </w:pPr>
      <w:r w:rsidRPr="00CD5144">
        <w:rPr>
          <w:rFonts w:ascii="Arial" w:hAnsi="Arial" w:cs="Arial"/>
          <w:b/>
          <w:sz w:val="16"/>
          <w:szCs w:val="16"/>
        </w:rPr>
        <w:t>OBJETIVOS</w:t>
      </w:r>
    </w:p>
    <w:p w:rsidR="00656A80" w:rsidRPr="00124F7F" w:rsidRDefault="00656A80" w:rsidP="00BA47EE">
      <w:pPr>
        <w:spacing w:after="0" w:line="240" w:lineRule="auto"/>
        <w:jc w:val="both"/>
        <w:rPr>
          <w:rFonts w:ascii="Arial" w:hAnsi="Arial" w:cs="Arial"/>
          <w:sz w:val="16"/>
          <w:szCs w:val="16"/>
        </w:rPr>
      </w:pPr>
    </w:p>
    <w:p w:rsidR="00F73DB1" w:rsidRPr="00B0122B" w:rsidRDefault="00F73DB1" w:rsidP="00B0122B">
      <w:pPr>
        <w:pStyle w:val="Prrafodelista"/>
        <w:numPr>
          <w:ilvl w:val="0"/>
          <w:numId w:val="5"/>
        </w:numPr>
        <w:spacing w:after="0" w:line="240" w:lineRule="auto"/>
        <w:jc w:val="both"/>
        <w:rPr>
          <w:rFonts w:ascii="Arial" w:hAnsi="Arial" w:cs="Arial"/>
          <w:sz w:val="16"/>
          <w:szCs w:val="16"/>
        </w:rPr>
      </w:pPr>
      <w:r w:rsidRPr="00B0122B">
        <w:rPr>
          <w:rFonts w:ascii="Arial" w:hAnsi="Arial" w:cs="Arial"/>
          <w:sz w:val="16"/>
          <w:szCs w:val="16"/>
        </w:rPr>
        <w:t>Identificar sustancias Acidas y básicas de uso común</w:t>
      </w:r>
    </w:p>
    <w:p w:rsidR="00F73DB1" w:rsidRPr="00B0122B" w:rsidRDefault="00F73DB1" w:rsidP="00B0122B">
      <w:pPr>
        <w:pStyle w:val="Prrafodelista"/>
        <w:numPr>
          <w:ilvl w:val="0"/>
          <w:numId w:val="5"/>
        </w:numPr>
        <w:spacing w:after="0" w:line="240" w:lineRule="auto"/>
        <w:jc w:val="both"/>
        <w:rPr>
          <w:rFonts w:ascii="Arial" w:hAnsi="Arial" w:cs="Arial"/>
          <w:sz w:val="16"/>
          <w:szCs w:val="16"/>
        </w:rPr>
      </w:pPr>
      <w:r w:rsidRPr="00B0122B">
        <w:rPr>
          <w:rFonts w:ascii="Arial" w:hAnsi="Arial" w:cs="Arial"/>
          <w:sz w:val="16"/>
          <w:szCs w:val="16"/>
        </w:rPr>
        <w:t>Analizar el comportamiento de indicadores al hacer contacto con diferentes sustancias</w:t>
      </w:r>
    </w:p>
    <w:p w:rsidR="00F73DB1" w:rsidRDefault="00F73DB1" w:rsidP="00BA47EE">
      <w:pPr>
        <w:spacing w:after="0" w:line="240" w:lineRule="auto"/>
        <w:jc w:val="both"/>
        <w:rPr>
          <w:rFonts w:ascii="Arial" w:hAnsi="Arial" w:cs="Arial"/>
          <w:sz w:val="16"/>
          <w:szCs w:val="16"/>
        </w:rPr>
      </w:pPr>
    </w:p>
    <w:p w:rsidR="00656A80" w:rsidRPr="00CD5144" w:rsidRDefault="00656A80" w:rsidP="00BA47EE">
      <w:pPr>
        <w:spacing w:after="0" w:line="240" w:lineRule="auto"/>
        <w:jc w:val="both"/>
        <w:rPr>
          <w:rFonts w:ascii="Arial" w:hAnsi="Arial" w:cs="Arial"/>
          <w:b/>
          <w:sz w:val="16"/>
          <w:szCs w:val="16"/>
        </w:rPr>
      </w:pPr>
      <w:r w:rsidRPr="00CD5144">
        <w:rPr>
          <w:rFonts w:ascii="Arial" w:hAnsi="Arial" w:cs="Arial"/>
          <w:b/>
          <w:sz w:val="16"/>
          <w:szCs w:val="16"/>
        </w:rPr>
        <w:t>MATERIALES</w:t>
      </w:r>
    </w:p>
    <w:p w:rsidR="00656A80" w:rsidRPr="00124F7F" w:rsidRDefault="00656A80" w:rsidP="00BA47EE">
      <w:pPr>
        <w:spacing w:after="0" w:line="240" w:lineRule="auto"/>
        <w:jc w:val="both"/>
        <w:rPr>
          <w:rFonts w:ascii="Arial" w:hAnsi="Arial" w:cs="Arial"/>
          <w:sz w:val="16"/>
          <w:szCs w:val="16"/>
        </w:rPr>
      </w:pPr>
    </w:p>
    <w:p w:rsidR="00656A80" w:rsidRPr="001E6F56" w:rsidRDefault="00656A80" w:rsidP="001E6F56">
      <w:pPr>
        <w:pStyle w:val="Prrafodelista"/>
        <w:numPr>
          <w:ilvl w:val="0"/>
          <w:numId w:val="3"/>
        </w:numPr>
        <w:spacing w:after="0" w:line="240" w:lineRule="auto"/>
        <w:jc w:val="both"/>
        <w:rPr>
          <w:rFonts w:ascii="Arial" w:hAnsi="Arial" w:cs="Arial"/>
          <w:sz w:val="16"/>
          <w:szCs w:val="16"/>
        </w:rPr>
      </w:pPr>
      <w:r w:rsidRPr="001E6F56">
        <w:rPr>
          <w:rFonts w:ascii="Arial" w:hAnsi="Arial" w:cs="Arial"/>
          <w:sz w:val="16"/>
          <w:szCs w:val="16"/>
        </w:rPr>
        <w:t xml:space="preserve">Pinzas </w:t>
      </w:r>
    </w:p>
    <w:p w:rsidR="00656A80" w:rsidRPr="001E6F56" w:rsidRDefault="00656A80" w:rsidP="001E6F56">
      <w:pPr>
        <w:pStyle w:val="Prrafodelista"/>
        <w:numPr>
          <w:ilvl w:val="0"/>
          <w:numId w:val="3"/>
        </w:numPr>
        <w:spacing w:after="0" w:line="240" w:lineRule="auto"/>
        <w:jc w:val="both"/>
        <w:rPr>
          <w:rFonts w:ascii="Arial" w:hAnsi="Arial" w:cs="Arial"/>
          <w:sz w:val="16"/>
          <w:szCs w:val="16"/>
        </w:rPr>
      </w:pPr>
      <w:r w:rsidRPr="001E6F56">
        <w:rPr>
          <w:rFonts w:ascii="Arial" w:hAnsi="Arial" w:cs="Arial"/>
          <w:sz w:val="16"/>
          <w:szCs w:val="16"/>
        </w:rPr>
        <w:t>Vasos desechables</w:t>
      </w:r>
    </w:p>
    <w:p w:rsidR="00656A80" w:rsidRPr="00124F7F" w:rsidRDefault="00656A80" w:rsidP="00BA47EE">
      <w:pPr>
        <w:spacing w:after="0" w:line="240" w:lineRule="auto"/>
        <w:jc w:val="both"/>
        <w:rPr>
          <w:rFonts w:ascii="Arial" w:hAnsi="Arial" w:cs="Arial"/>
          <w:sz w:val="16"/>
          <w:szCs w:val="16"/>
        </w:rPr>
      </w:pPr>
    </w:p>
    <w:p w:rsidR="00656A80" w:rsidRPr="00CD5144" w:rsidRDefault="00656A80" w:rsidP="00BA47EE">
      <w:pPr>
        <w:spacing w:after="0" w:line="240" w:lineRule="auto"/>
        <w:jc w:val="both"/>
        <w:rPr>
          <w:rFonts w:ascii="Arial" w:hAnsi="Arial" w:cs="Arial"/>
          <w:b/>
          <w:sz w:val="16"/>
          <w:szCs w:val="16"/>
        </w:rPr>
      </w:pPr>
      <w:r w:rsidRPr="00CD5144">
        <w:rPr>
          <w:rFonts w:ascii="Arial" w:hAnsi="Arial" w:cs="Arial"/>
          <w:b/>
          <w:sz w:val="16"/>
          <w:szCs w:val="16"/>
        </w:rPr>
        <w:t>REACTIVOS</w:t>
      </w:r>
    </w:p>
    <w:p w:rsidR="00656A80" w:rsidRPr="00124F7F" w:rsidRDefault="00656A80" w:rsidP="00BA47EE">
      <w:pPr>
        <w:spacing w:after="0" w:line="240" w:lineRule="auto"/>
        <w:jc w:val="both"/>
        <w:rPr>
          <w:rFonts w:ascii="Arial" w:hAnsi="Arial" w:cs="Arial"/>
          <w:sz w:val="16"/>
          <w:szCs w:val="16"/>
        </w:rPr>
      </w:pPr>
    </w:p>
    <w:p w:rsidR="00656A80" w:rsidRPr="001E6F56" w:rsidRDefault="00442673" w:rsidP="001E6F56">
      <w:pPr>
        <w:pStyle w:val="Prrafodelista"/>
        <w:numPr>
          <w:ilvl w:val="0"/>
          <w:numId w:val="4"/>
        </w:numPr>
        <w:spacing w:after="0" w:line="240" w:lineRule="auto"/>
        <w:jc w:val="both"/>
        <w:rPr>
          <w:rFonts w:ascii="Arial" w:hAnsi="Arial" w:cs="Arial"/>
          <w:sz w:val="16"/>
          <w:szCs w:val="16"/>
        </w:rPr>
      </w:pPr>
      <w:r w:rsidRPr="001E6F56">
        <w:rPr>
          <w:rFonts w:ascii="Arial" w:hAnsi="Arial" w:cs="Arial"/>
          <w:sz w:val="16"/>
          <w:szCs w:val="16"/>
        </w:rPr>
        <w:t xml:space="preserve">Soluciones </w:t>
      </w:r>
    </w:p>
    <w:p w:rsidR="00442673" w:rsidRPr="001E6F56" w:rsidRDefault="00442673" w:rsidP="001E6F56">
      <w:pPr>
        <w:pStyle w:val="Prrafodelista"/>
        <w:numPr>
          <w:ilvl w:val="0"/>
          <w:numId w:val="4"/>
        </w:numPr>
        <w:spacing w:after="0" w:line="240" w:lineRule="auto"/>
        <w:jc w:val="both"/>
        <w:rPr>
          <w:rFonts w:ascii="Arial" w:hAnsi="Arial" w:cs="Arial"/>
          <w:sz w:val="16"/>
          <w:szCs w:val="16"/>
        </w:rPr>
      </w:pPr>
      <w:r w:rsidRPr="001E6F56">
        <w:rPr>
          <w:rFonts w:ascii="Arial" w:hAnsi="Arial" w:cs="Arial"/>
          <w:sz w:val="16"/>
          <w:szCs w:val="16"/>
        </w:rPr>
        <w:t>Papel tornasol rojo</w:t>
      </w:r>
    </w:p>
    <w:p w:rsidR="00442673" w:rsidRPr="001E6F56" w:rsidRDefault="00442673" w:rsidP="001E6F56">
      <w:pPr>
        <w:pStyle w:val="Prrafodelista"/>
        <w:numPr>
          <w:ilvl w:val="0"/>
          <w:numId w:val="4"/>
        </w:numPr>
        <w:spacing w:after="0" w:line="240" w:lineRule="auto"/>
        <w:jc w:val="both"/>
        <w:rPr>
          <w:rFonts w:ascii="Arial" w:hAnsi="Arial" w:cs="Arial"/>
          <w:sz w:val="16"/>
          <w:szCs w:val="16"/>
        </w:rPr>
      </w:pPr>
      <w:r w:rsidRPr="001E6F56">
        <w:rPr>
          <w:rFonts w:ascii="Arial" w:hAnsi="Arial" w:cs="Arial"/>
          <w:sz w:val="16"/>
          <w:szCs w:val="16"/>
        </w:rPr>
        <w:t>Papel tornasol azul</w:t>
      </w:r>
    </w:p>
    <w:p w:rsidR="00442673" w:rsidRPr="001E6F56" w:rsidRDefault="00442673" w:rsidP="001E6F56">
      <w:pPr>
        <w:pStyle w:val="Prrafodelista"/>
        <w:numPr>
          <w:ilvl w:val="0"/>
          <w:numId w:val="4"/>
        </w:numPr>
        <w:spacing w:after="0" w:line="240" w:lineRule="auto"/>
        <w:jc w:val="both"/>
        <w:rPr>
          <w:rFonts w:ascii="Arial" w:hAnsi="Arial" w:cs="Arial"/>
          <w:sz w:val="16"/>
          <w:szCs w:val="16"/>
        </w:rPr>
      </w:pPr>
      <w:r w:rsidRPr="001E6F56">
        <w:rPr>
          <w:rFonts w:ascii="Arial" w:hAnsi="Arial" w:cs="Arial"/>
          <w:sz w:val="16"/>
          <w:szCs w:val="16"/>
        </w:rPr>
        <w:t>Papel indicador universal</w:t>
      </w:r>
    </w:p>
    <w:p w:rsidR="00442673" w:rsidRPr="00124F7F" w:rsidRDefault="00442673" w:rsidP="00BA47EE">
      <w:pPr>
        <w:spacing w:after="0" w:line="240" w:lineRule="auto"/>
        <w:jc w:val="both"/>
        <w:rPr>
          <w:rFonts w:ascii="Arial" w:hAnsi="Arial" w:cs="Arial"/>
          <w:sz w:val="16"/>
          <w:szCs w:val="16"/>
        </w:rPr>
      </w:pPr>
    </w:p>
    <w:p w:rsidR="00442673" w:rsidRPr="00CD5144" w:rsidRDefault="00124F7F" w:rsidP="00BA47EE">
      <w:pPr>
        <w:spacing w:after="0" w:line="240" w:lineRule="auto"/>
        <w:jc w:val="both"/>
        <w:rPr>
          <w:rFonts w:ascii="Arial" w:hAnsi="Arial" w:cs="Arial"/>
          <w:b/>
          <w:sz w:val="16"/>
          <w:szCs w:val="16"/>
        </w:rPr>
      </w:pPr>
      <w:r w:rsidRPr="00CD5144">
        <w:rPr>
          <w:rFonts w:ascii="Arial" w:hAnsi="Arial" w:cs="Arial"/>
          <w:b/>
          <w:sz w:val="16"/>
          <w:szCs w:val="16"/>
        </w:rPr>
        <w:t>FUNDAMENTO REORICO</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 xml:space="preserve">Es una unidad de medida aceptada y común como un " metro " es una medida de la longitud, y un "litro" es una medida de volumen fluido </w:t>
      </w:r>
      <w:r w:rsidRPr="00124F7F">
        <w:rPr>
          <w:rStyle w:val="Textoennegrita"/>
          <w:rFonts w:ascii="Arial" w:hAnsi="Arial" w:cs="Arial"/>
          <w:sz w:val="16"/>
          <w:szCs w:val="16"/>
        </w:rPr>
        <w:t xml:space="preserve">El pH es una medida de la acidez o de la alcalinidad de una sustancia </w:t>
      </w:r>
      <w:r w:rsidRPr="00124F7F">
        <w:rPr>
          <w:rFonts w:ascii="Arial" w:hAnsi="Arial" w:cs="Arial"/>
          <w:sz w:val="16"/>
          <w:szCs w:val="16"/>
        </w:rPr>
        <w:t xml:space="preserve">. Es necesario porque, dado que en ciertos casos no es suficiente decir que el agua está caliente, o no es suficiente decir en ciertos casos que el jugo del limón es ácido, al saber que su pH es 2,3 nos dice el grado exacto de acidez. Necesitamos ser específicos. Al decir que el agua está en 91° C o 196°F expresamos exactamente lo caliente que está.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Por lo tanto la medición de la acidez y la alcalinidad es importante, pero cómo está el pH relacionado con estas medidas</w:t>
      </w:r>
      <w:proofErr w:type="gramStart"/>
      <w:r w:rsidRPr="00124F7F">
        <w:rPr>
          <w:rFonts w:ascii="Arial" w:hAnsi="Arial" w:cs="Arial"/>
          <w:sz w:val="16"/>
          <w:szCs w:val="16"/>
        </w:rPr>
        <w:t>?</w:t>
      </w:r>
      <w:proofErr w:type="gramEnd"/>
      <w:r w:rsidRPr="00124F7F">
        <w:rPr>
          <w:rFonts w:ascii="Arial" w:hAnsi="Arial" w:cs="Arial"/>
          <w:sz w:val="16"/>
          <w:szCs w:val="16"/>
        </w:rPr>
        <w:t xml:space="preserve"> </w:t>
      </w:r>
    </w:p>
    <w:p w:rsidR="00124F7F" w:rsidRPr="00124F7F" w:rsidRDefault="00124F7F" w:rsidP="00BA47EE">
      <w:pPr>
        <w:pStyle w:val="NormalWeb"/>
        <w:jc w:val="both"/>
        <w:rPr>
          <w:rFonts w:ascii="Arial" w:hAnsi="Arial" w:cs="Arial"/>
          <w:sz w:val="16"/>
          <w:szCs w:val="16"/>
        </w:rPr>
      </w:pPr>
      <w:r w:rsidRPr="00124F7F">
        <w:rPr>
          <w:rStyle w:val="Textoennegrita"/>
          <w:rFonts w:ascii="Arial" w:hAnsi="Arial" w:cs="Arial"/>
          <w:sz w:val="16"/>
          <w:szCs w:val="16"/>
        </w:rPr>
        <w:t xml:space="preserve">ESCALA DE PH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 xml:space="preserve">Los ácidos y las bases tienen una característica que nos deja poder medirlos, es la concentración de los iones de hidrógeno. Los ácidos fuertes tienen altas concentraciones de iones de hidrógeno y los ácidos débiles tienen concentraciones bajas. </w:t>
      </w:r>
      <w:proofErr w:type="gramStart"/>
      <w:r w:rsidRPr="00124F7F">
        <w:rPr>
          <w:rFonts w:ascii="Arial" w:hAnsi="Arial" w:cs="Arial"/>
          <w:sz w:val="16"/>
          <w:szCs w:val="16"/>
        </w:rPr>
        <w:t>el</w:t>
      </w:r>
      <w:proofErr w:type="gramEnd"/>
      <w:r w:rsidRPr="00124F7F">
        <w:rPr>
          <w:rFonts w:ascii="Arial" w:hAnsi="Arial" w:cs="Arial"/>
          <w:sz w:val="16"/>
          <w:szCs w:val="16"/>
        </w:rPr>
        <w:t xml:space="preserve"> pH entonces es un valor numérico que expresa la concentración de iones de hidrógeno.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 xml:space="preserve">Hay centenares de ácidos - ácidos fuertes como el ácido sulfúrico, que puede disolver los clavos de acero y ácidos débiles como el ácido bórico, que es bastante seguro de utilizar como lavado de ojos. Hay también muchas soluciones alcalinas, llamadas " bases " , las soluciones alcalinas suaves como la Leche-De-Magnesia, que calman los trastornos del estómago y las soluciones alcalinas fuertes como la soda cáustica o hidróxido de sodio que puede disolver el cabello humano.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Los valores numéricos verdaderos para estas concentraciones de ion de hidrógeno son típicamente una fracción muy pequeña EJ 1/10.000.000. Debido a que éste es un número incómodo con el que trabajar, una escala única fue ideada. La escala creada utiliza el logaritmo negativo de la concentración del ion de hidrógeno (o actividad) para las soluciones ácidas y básicas. Los valores leídos en esta escala</w:t>
      </w:r>
      <w:r w:rsidR="00DB6B56">
        <w:rPr>
          <w:rFonts w:ascii="Arial" w:hAnsi="Arial" w:cs="Arial"/>
          <w:sz w:val="16"/>
          <w:szCs w:val="16"/>
        </w:rPr>
        <w:t xml:space="preserve"> se llaman las medidas del "pH"</w:t>
      </w:r>
      <w:r w:rsidRPr="00124F7F">
        <w:rPr>
          <w:rFonts w:ascii="Arial" w:hAnsi="Arial" w:cs="Arial"/>
          <w:sz w:val="16"/>
          <w:szCs w:val="16"/>
        </w:rPr>
        <w:t xml:space="preserve">.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Los números a partir del 0 al 7 en la escala indican las soluciones ácidas, y 7 a 14 indican soluciones alcalinas. Cuanto más ácida es una sustancia, más cercano su pH estará a 0; cuanto más alcalina es una sustancia, más cercano su pH estará a 14. Algunas soluciones fotográficas no son ni altamente ácidas ni altamente alcalinas sino que est</w:t>
      </w:r>
      <w:r w:rsidR="00DB6B56">
        <w:rPr>
          <w:rFonts w:ascii="Arial" w:hAnsi="Arial" w:cs="Arial"/>
          <w:sz w:val="16"/>
          <w:szCs w:val="16"/>
        </w:rPr>
        <w:t>án más cercanas al punto neutro</w:t>
      </w:r>
      <w:r w:rsidRPr="00124F7F">
        <w:rPr>
          <w:rFonts w:ascii="Arial" w:hAnsi="Arial" w:cs="Arial"/>
          <w:sz w:val="16"/>
          <w:szCs w:val="16"/>
        </w:rPr>
        <w:t xml:space="preserve">, pH=7 que es el pH de la </w:t>
      </w:r>
      <w:r w:rsidR="00DB6B56" w:rsidRPr="00124F7F">
        <w:rPr>
          <w:rFonts w:ascii="Arial" w:hAnsi="Arial" w:cs="Arial"/>
          <w:sz w:val="16"/>
          <w:szCs w:val="16"/>
        </w:rPr>
        <w:t>solución</w:t>
      </w:r>
      <w:r w:rsidR="00DB6B56">
        <w:rPr>
          <w:rFonts w:ascii="Arial" w:hAnsi="Arial" w:cs="Arial"/>
          <w:sz w:val="16"/>
          <w:szCs w:val="16"/>
        </w:rPr>
        <w:t xml:space="preserve"> del agua de canilla</w:t>
      </w:r>
      <w:r w:rsidRPr="00124F7F">
        <w:rPr>
          <w:rFonts w:ascii="Arial" w:hAnsi="Arial" w:cs="Arial"/>
          <w:sz w:val="16"/>
          <w:szCs w:val="16"/>
        </w:rPr>
        <w:t xml:space="preserve">. Las soluciones de revelador tienen valores en la porción alcalina de la escala del pH, extendiéndose típicamente de pH 9 a 12. Los baños de parada tienen valores en el extremo opuesto de la escala porque contienen cantidades grandes de ácido; tienen típicamente valores de pH de 1 a 3. </w:t>
      </w:r>
    </w:p>
    <w:p w:rsidR="00124F7F" w:rsidRPr="00124F7F" w:rsidRDefault="00124F7F" w:rsidP="00BA47EE">
      <w:pPr>
        <w:pStyle w:val="NormalWeb"/>
        <w:jc w:val="both"/>
        <w:rPr>
          <w:rFonts w:ascii="Arial" w:hAnsi="Arial" w:cs="Arial"/>
          <w:sz w:val="16"/>
          <w:szCs w:val="16"/>
        </w:rPr>
      </w:pPr>
      <w:r w:rsidRPr="00124F7F">
        <w:rPr>
          <w:rStyle w:val="Textoennegrita"/>
          <w:rFonts w:ascii="Arial" w:hAnsi="Arial" w:cs="Arial"/>
          <w:sz w:val="16"/>
          <w:szCs w:val="16"/>
        </w:rPr>
        <w:t xml:space="preserve">COMO SE MIDE EL </w:t>
      </w:r>
      <w:r w:rsidR="006B026F">
        <w:rPr>
          <w:rStyle w:val="Textoennegrita"/>
          <w:rFonts w:ascii="Arial" w:hAnsi="Arial" w:cs="Arial"/>
          <w:sz w:val="16"/>
          <w:szCs w:val="16"/>
        </w:rPr>
        <w:t>p</w:t>
      </w:r>
      <w:r w:rsidRPr="00124F7F">
        <w:rPr>
          <w:rStyle w:val="Textoennegrita"/>
          <w:rFonts w:ascii="Arial" w:hAnsi="Arial" w:cs="Arial"/>
          <w:sz w:val="16"/>
          <w:szCs w:val="16"/>
        </w:rPr>
        <w:t xml:space="preserve">H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Una manera simple de determinarse si un material es un ácido o una base e</w:t>
      </w:r>
      <w:r w:rsidR="00DB6B56">
        <w:rPr>
          <w:rFonts w:ascii="Arial" w:hAnsi="Arial" w:cs="Arial"/>
          <w:sz w:val="16"/>
          <w:szCs w:val="16"/>
        </w:rPr>
        <w:t>s utilizar papel de tornasol</w:t>
      </w:r>
      <w:r w:rsidRPr="00124F7F">
        <w:rPr>
          <w:rFonts w:ascii="Arial" w:hAnsi="Arial" w:cs="Arial"/>
          <w:sz w:val="16"/>
          <w:szCs w:val="16"/>
        </w:rPr>
        <w:t xml:space="preserve">. El papel de tornasol es una tira de papel tratada que se vuelve color de rosa cuando está sumergida en una solución ácida, y </w:t>
      </w:r>
      <w:r w:rsidR="00DB6B56">
        <w:rPr>
          <w:rFonts w:ascii="Arial" w:hAnsi="Arial" w:cs="Arial"/>
          <w:sz w:val="16"/>
          <w:szCs w:val="16"/>
        </w:rPr>
        <w:t>a</w:t>
      </w:r>
      <w:r w:rsidRPr="00124F7F">
        <w:rPr>
          <w:rFonts w:ascii="Arial" w:hAnsi="Arial" w:cs="Arial"/>
          <w:sz w:val="16"/>
          <w:szCs w:val="16"/>
        </w:rPr>
        <w:t xml:space="preserve">zul cuando está sumergida en una solución alcalina. Aunque otros papeles de pH pueden ahora proporcionar una estimación más exacta del pH, no son bastante exactos para medir soluciones fotográficas, y no son muy útiles para medir el pH de líquidos coloreados o turbios.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 xml:space="preserve">Los papeles tornasol se venden con una gran variedad de escalas de pH. Para medir el pH, seleccione un papel que dé la indicación en la escala aproximada del pH que vaya a medir. Si no conoce la escala aproximada, tendrá que determinarla por ensayo y error, usando papeles que cubran varias </w:t>
      </w:r>
      <w:r w:rsidRPr="00124F7F">
        <w:rPr>
          <w:rFonts w:ascii="Arial" w:hAnsi="Arial" w:cs="Arial"/>
          <w:sz w:val="16"/>
          <w:szCs w:val="16"/>
        </w:rPr>
        <w:lastRenderedPageBreak/>
        <w:t xml:space="preserve">escalas de sensibilidad al pH Para medir el pH, sumerja varios segundos en la solución el papel tornasol, que cambiará de color según el pH de la solución. Los papeles tornasol no son adecuados para usarse con todas las soluciones. Las soluciones muy coloreadas o turbias pueden enmascarar el indicador de color. Ciertas soluciones, como los reveladores, pueden requerir mayor precisión que la que ofrecen los papeles tornasol. </w:t>
      </w:r>
    </w:p>
    <w:p w:rsidR="00124F7F" w:rsidRPr="00124F7F" w:rsidRDefault="00124F7F" w:rsidP="00BA47EE">
      <w:pPr>
        <w:pStyle w:val="NormalWeb"/>
        <w:jc w:val="both"/>
        <w:rPr>
          <w:rFonts w:ascii="Arial" w:hAnsi="Arial" w:cs="Arial"/>
          <w:sz w:val="16"/>
          <w:szCs w:val="16"/>
        </w:rPr>
      </w:pPr>
      <w:r w:rsidRPr="00124F7F">
        <w:rPr>
          <w:rFonts w:ascii="Arial" w:hAnsi="Arial" w:cs="Arial"/>
          <w:sz w:val="16"/>
          <w:szCs w:val="16"/>
        </w:rPr>
        <w:t xml:space="preserve">El método más exacto y comúnmente más usado para medir el </w:t>
      </w:r>
      <w:r w:rsidR="00DB6B56">
        <w:rPr>
          <w:rFonts w:ascii="Arial" w:hAnsi="Arial" w:cs="Arial"/>
          <w:sz w:val="16"/>
          <w:szCs w:val="16"/>
        </w:rPr>
        <w:t>pH es usando un medidor de pH (</w:t>
      </w:r>
      <w:r w:rsidRPr="00124F7F">
        <w:rPr>
          <w:rFonts w:ascii="Arial" w:hAnsi="Arial" w:cs="Arial"/>
          <w:sz w:val="16"/>
          <w:szCs w:val="16"/>
        </w:rPr>
        <w:t xml:space="preserve">o </w:t>
      </w:r>
      <w:proofErr w:type="spellStart"/>
      <w:proofErr w:type="gramStart"/>
      <w:r w:rsidRPr="00124F7F">
        <w:rPr>
          <w:rFonts w:ascii="Arial" w:hAnsi="Arial" w:cs="Arial"/>
          <w:sz w:val="16"/>
          <w:szCs w:val="16"/>
        </w:rPr>
        <w:t>pHmetro</w:t>
      </w:r>
      <w:proofErr w:type="spellEnd"/>
      <w:r w:rsidRPr="00124F7F">
        <w:rPr>
          <w:rFonts w:ascii="Arial" w:hAnsi="Arial" w:cs="Arial"/>
          <w:sz w:val="16"/>
          <w:szCs w:val="16"/>
        </w:rPr>
        <w:t xml:space="preserve"> )</w:t>
      </w:r>
      <w:proofErr w:type="gramEnd"/>
      <w:r w:rsidRPr="00124F7F">
        <w:rPr>
          <w:rFonts w:ascii="Arial" w:hAnsi="Arial" w:cs="Arial"/>
          <w:sz w:val="16"/>
          <w:szCs w:val="16"/>
        </w:rPr>
        <w:t xml:space="preserve"> y un par de electrodos. Un medidor de pH es básicam</w:t>
      </w:r>
      <w:r w:rsidR="00DB6B56">
        <w:rPr>
          <w:rFonts w:ascii="Arial" w:hAnsi="Arial" w:cs="Arial"/>
          <w:sz w:val="16"/>
          <w:szCs w:val="16"/>
        </w:rPr>
        <w:t>ente un voltímetro muy sensible</w:t>
      </w:r>
      <w:r w:rsidRPr="00124F7F">
        <w:rPr>
          <w:rFonts w:ascii="Arial" w:hAnsi="Arial" w:cs="Arial"/>
          <w:sz w:val="16"/>
          <w:szCs w:val="16"/>
        </w:rPr>
        <w:t xml:space="preserve">, los electrodos conectados al mismo generarán una corriente eléctrica cuando se sumergen en soluciones. Un medidor de pH tiene electrodos que producen una corriente eléctrica; ésta </w:t>
      </w:r>
      <w:r w:rsidR="00DB6B56" w:rsidRPr="00124F7F">
        <w:rPr>
          <w:rFonts w:ascii="Arial" w:hAnsi="Arial" w:cs="Arial"/>
          <w:sz w:val="16"/>
          <w:szCs w:val="16"/>
        </w:rPr>
        <w:t>varía</w:t>
      </w:r>
      <w:r w:rsidRPr="00124F7F">
        <w:rPr>
          <w:rFonts w:ascii="Arial" w:hAnsi="Arial" w:cs="Arial"/>
          <w:sz w:val="16"/>
          <w:szCs w:val="16"/>
        </w:rPr>
        <w:t xml:space="preserve"> de acuerdo con la concentración de iones hidrógeno en la solución. La principal herramienta para hacer las mediciones de pH es el electrodo de bombilla de vidrio. Tal vidrio tiene una composición especial, sensible a los iones hidrógeno. Un tipo de voltímetro conectado a los electrodos relaciona con el pH la corriente eléctrica producida en la membrana de vidrio. Para cerrar el circuito y brindar una referencia estable y reproducible, se requiere un segundo electrodo. El medidor debe estar calibrado con una solución de pH conocido, llamada "amortiguador" (t</w:t>
      </w:r>
      <w:r w:rsidR="00DB6B56">
        <w:rPr>
          <w:rFonts w:ascii="Arial" w:hAnsi="Arial" w:cs="Arial"/>
          <w:sz w:val="16"/>
          <w:szCs w:val="16"/>
        </w:rPr>
        <w:t>ambién solución tampón o buffer</w:t>
      </w:r>
      <w:r w:rsidRPr="00124F7F">
        <w:rPr>
          <w:rFonts w:ascii="Arial" w:hAnsi="Arial" w:cs="Arial"/>
          <w:sz w:val="16"/>
          <w:szCs w:val="16"/>
        </w:rPr>
        <w:t xml:space="preserve">) Los amortiguadores resisten las variaciones de pH y tienen valores de pH específicos a temperaturas determinadas. </w:t>
      </w:r>
    </w:p>
    <w:p w:rsidR="00124F7F" w:rsidRPr="00CD5144" w:rsidRDefault="00DB6B56" w:rsidP="00BA47EE">
      <w:pPr>
        <w:spacing w:after="0" w:line="240" w:lineRule="auto"/>
        <w:jc w:val="both"/>
        <w:rPr>
          <w:rFonts w:ascii="Arial" w:hAnsi="Arial" w:cs="Arial"/>
          <w:b/>
          <w:sz w:val="16"/>
          <w:szCs w:val="16"/>
        </w:rPr>
      </w:pPr>
      <w:r w:rsidRPr="00CD5144">
        <w:rPr>
          <w:rFonts w:ascii="Arial" w:hAnsi="Arial" w:cs="Arial"/>
          <w:b/>
          <w:sz w:val="16"/>
          <w:szCs w:val="16"/>
        </w:rPr>
        <w:t>PROCEDIMIENTO</w:t>
      </w:r>
    </w:p>
    <w:p w:rsidR="00DB6B56" w:rsidRDefault="00DB6B56" w:rsidP="00BA47EE">
      <w:pPr>
        <w:spacing w:after="0" w:line="240" w:lineRule="auto"/>
        <w:jc w:val="both"/>
        <w:rPr>
          <w:rFonts w:ascii="Arial" w:hAnsi="Arial" w:cs="Arial"/>
          <w:sz w:val="16"/>
          <w:szCs w:val="16"/>
        </w:rPr>
      </w:pPr>
    </w:p>
    <w:p w:rsidR="00DB6B56" w:rsidRPr="001E6F56" w:rsidRDefault="00DB6B56" w:rsidP="001E6F56">
      <w:pPr>
        <w:pStyle w:val="Prrafodelista"/>
        <w:numPr>
          <w:ilvl w:val="0"/>
          <w:numId w:val="2"/>
        </w:numPr>
        <w:spacing w:after="0" w:line="240" w:lineRule="auto"/>
        <w:jc w:val="both"/>
        <w:rPr>
          <w:rFonts w:ascii="Arial" w:hAnsi="Arial" w:cs="Arial"/>
          <w:sz w:val="16"/>
          <w:szCs w:val="16"/>
        </w:rPr>
      </w:pPr>
      <w:r w:rsidRPr="001E6F56">
        <w:rPr>
          <w:rFonts w:ascii="Arial" w:hAnsi="Arial" w:cs="Arial"/>
          <w:sz w:val="16"/>
          <w:szCs w:val="16"/>
        </w:rPr>
        <w:t xml:space="preserve">Pasar pedazos de papel tornasol rojo por </w:t>
      </w:r>
      <w:r w:rsidR="008B7AF9" w:rsidRPr="001E6F56">
        <w:rPr>
          <w:rFonts w:ascii="Arial" w:hAnsi="Arial" w:cs="Arial"/>
          <w:sz w:val="16"/>
          <w:szCs w:val="16"/>
        </w:rPr>
        <w:t xml:space="preserve">cada una de las soluciones a trabajar. Ubique los trozos de papel según lo indica la </w:t>
      </w:r>
      <w:r w:rsidR="008B7AF9" w:rsidRPr="001E6F56">
        <w:rPr>
          <w:rFonts w:ascii="Arial" w:hAnsi="Arial" w:cs="Arial"/>
          <w:b/>
          <w:sz w:val="16"/>
          <w:szCs w:val="16"/>
        </w:rPr>
        <w:t>tabla</w:t>
      </w:r>
      <w:r w:rsidR="00BA47EE" w:rsidRPr="001E6F56">
        <w:rPr>
          <w:rFonts w:ascii="Arial" w:hAnsi="Arial" w:cs="Arial"/>
          <w:b/>
          <w:sz w:val="16"/>
          <w:szCs w:val="16"/>
        </w:rPr>
        <w:t xml:space="preserve"> de resultados</w:t>
      </w:r>
    </w:p>
    <w:p w:rsidR="008B7AF9" w:rsidRPr="001E6F56" w:rsidRDefault="008B7AF9" w:rsidP="001E6F56">
      <w:pPr>
        <w:pStyle w:val="Prrafodelista"/>
        <w:numPr>
          <w:ilvl w:val="0"/>
          <w:numId w:val="2"/>
        </w:numPr>
        <w:spacing w:after="0" w:line="240" w:lineRule="auto"/>
        <w:jc w:val="both"/>
        <w:rPr>
          <w:rFonts w:ascii="Arial" w:hAnsi="Arial" w:cs="Arial"/>
          <w:sz w:val="16"/>
          <w:szCs w:val="16"/>
        </w:rPr>
      </w:pPr>
      <w:r w:rsidRPr="001E6F56">
        <w:rPr>
          <w:rFonts w:ascii="Arial" w:hAnsi="Arial" w:cs="Arial"/>
          <w:sz w:val="16"/>
          <w:szCs w:val="16"/>
        </w:rPr>
        <w:t xml:space="preserve">Pasar pedazos de papel tornasol azul por las mismas soluciones Ubique los trozos de papel según lo indica </w:t>
      </w:r>
      <w:r w:rsidR="00BA47EE" w:rsidRPr="001E6F56">
        <w:rPr>
          <w:rFonts w:ascii="Arial" w:hAnsi="Arial" w:cs="Arial"/>
          <w:sz w:val="16"/>
          <w:szCs w:val="16"/>
        </w:rPr>
        <w:t xml:space="preserve">la </w:t>
      </w:r>
      <w:r w:rsidR="00BA47EE" w:rsidRPr="001E6F56">
        <w:rPr>
          <w:rFonts w:ascii="Arial" w:hAnsi="Arial" w:cs="Arial"/>
          <w:b/>
          <w:sz w:val="16"/>
          <w:szCs w:val="16"/>
        </w:rPr>
        <w:t>tabla de resultados</w:t>
      </w:r>
    </w:p>
    <w:p w:rsidR="008B7AF9" w:rsidRPr="001E6F56" w:rsidRDefault="008B7AF9" w:rsidP="001E6F56">
      <w:pPr>
        <w:pStyle w:val="Prrafodelista"/>
        <w:numPr>
          <w:ilvl w:val="0"/>
          <w:numId w:val="2"/>
        </w:numPr>
        <w:spacing w:after="0" w:line="240" w:lineRule="auto"/>
        <w:jc w:val="both"/>
        <w:rPr>
          <w:rFonts w:ascii="Arial" w:hAnsi="Arial" w:cs="Arial"/>
          <w:sz w:val="16"/>
          <w:szCs w:val="16"/>
        </w:rPr>
      </w:pPr>
      <w:r w:rsidRPr="001E6F56">
        <w:rPr>
          <w:rFonts w:ascii="Arial" w:hAnsi="Arial" w:cs="Arial"/>
          <w:sz w:val="16"/>
          <w:szCs w:val="16"/>
        </w:rPr>
        <w:t>Realice el mismo procedimiento con el papel indicador universal. Luego de estar completamente seco, de una cifra estimada del pH de las soluciones teniendo en cuenta la tabla de referencia ubicada en la etiqueta del frasco que los contiene</w:t>
      </w:r>
      <w:r w:rsidR="00BA47EE" w:rsidRPr="001E6F56">
        <w:rPr>
          <w:rFonts w:ascii="Arial" w:hAnsi="Arial" w:cs="Arial"/>
          <w:sz w:val="16"/>
          <w:szCs w:val="16"/>
        </w:rPr>
        <w:t xml:space="preserve">. Ubique los trozos de papel según lo indica la </w:t>
      </w:r>
      <w:r w:rsidR="00BA47EE" w:rsidRPr="001E6F56">
        <w:rPr>
          <w:rFonts w:ascii="Arial" w:hAnsi="Arial" w:cs="Arial"/>
          <w:b/>
          <w:sz w:val="16"/>
          <w:szCs w:val="16"/>
        </w:rPr>
        <w:t>tabla de resultados</w:t>
      </w:r>
    </w:p>
    <w:p w:rsidR="00BA47EE" w:rsidRPr="001E6F56" w:rsidRDefault="00BA47EE" w:rsidP="001E6F56">
      <w:pPr>
        <w:pStyle w:val="Prrafodelista"/>
        <w:numPr>
          <w:ilvl w:val="0"/>
          <w:numId w:val="2"/>
        </w:numPr>
        <w:spacing w:after="0" w:line="240" w:lineRule="auto"/>
        <w:jc w:val="both"/>
        <w:rPr>
          <w:rFonts w:ascii="Arial" w:hAnsi="Arial" w:cs="Arial"/>
          <w:sz w:val="16"/>
          <w:szCs w:val="16"/>
        </w:rPr>
      </w:pPr>
      <w:r w:rsidRPr="001E6F56">
        <w:rPr>
          <w:rFonts w:ascii="Arial" w:hAnsi="Arial" w:cs="Arial"/>
          <w:sz w:val="16"/>
          <w:szCs w:val="16"/>
        </w:rPr>
        <w:t>Luego de que estén secos todos los papeles cúbralos con cinta transparente; de esa manera el cambio de coloración no va a ser afectado por el ambiente.</w:t>
      </w:r>
    </w:p>
    <w:p w:rsidR="001E6F56" w:rsidRDefault="001E6F56" w:rsidP="00BA47EE">
      <w:pPr>
        <w:spacing w:after="0" w:line="240" w:lineRule="auto"/>
        <w:jc w:val="both"/>
        <w:rPr>
          <w:rFonts w:ascii="Arial" w:hAnsi="Arial" w:cs="Arial"/>
          <w:sz w:val="16"/>
          <w:szCs w:val="16"/>
        </w:rPr>
        <w:sectPr w:rsidR="001E6F56" w:rsidSect="00B0122B">
          <w:type w:val="continuous"/>
          <w:pgSz w:w="12240" w:h="15840" w:code="1"/>
          <w:pgMar w:top="720" w:right="720" w:bottom="720" w:left="720" w:header="708" w:footer="708" w:gutter="0"/>
          <w:cols w:space="708"/>
          <w:docGrid w:linePitch="360"/>
        </w:sectPr>
      </w:pPr>
    </w:p>
    <w:p w:rsidR="00BA47EE" w:rsidRDefault="00BA47EE" w:rsidP="00BA47EE">
      <w:pPr>
        <w:spacing w:after="0" w:line="240" w:lineRule="auto"/>
        <w:jc w:val="both"/>
        <w:rPr>
          <w:rFonts w:ascii="Arial" w:hAnsi="Arial" w:cs="Arial"/>
          <w:sz w:val="16"/>
          <w:szCs w:val="16"/>
        </w:rPr>
      </w:pPr>
    </w:p>
    <w:p w:rsidR="001E6F56" w:rsidRDefault="001E6F56" w:rsidP="00BA47EE">
      <w:pPr>
        <w:spacing w:after="0" w:line="240" w:lineRule="auto"/>
        <w:jc w:val="both"/>
        <w:rPr>
          <w:rFonts w:ascii="Arial" w:hAnsi="Arial" w:cs="Arial"/>
          <w:b/>
          <w:sz w:val="16"/>
          <w:szCs w:val="16"/>
        </w:rPr>
      </w:pPr>
    </w:p>
    <w:p w:rsidR="001E6F56" w:rsidRDefault="001E6F56" w:rsidP="00BA47EE">
      <w:pPr>
        <w:spacing w:after="0" w:line="240" w:lineRule="auto"/>
        <w:jc w:val="both"/>
        <w:rPr>
          <w:rFonts w:ascii="Arial" w:hAnsi="Arial" w:cs="Arial"/>
          <w:b/>
          <w:sz w:val="16"/>
          <w:szCs w:val="16"/>
        </w:rPr>
      </w:pPr>
    </w:p>
    <w:p w:rsidR="001E6F56" w:rsidRDefault="001E6F56" w:rsidP="00BA47EE">
      <w:pPr>
        <w:spacing w:after="0" w:line="240" w:lineRule="auto"/>
        <w:jc w:val="both"/>
        <w:rPr>
          <w:rFonts w:ascii="Arial" w:hAnsi="Arial" w:cs="Arial"/>
          <w:b/>
          <w:sz w:val="16"/>
          <w:szCs w:val="16"/>
        </w:rPr>
      </w:pPr>
    </w:p>
    <w:p w:rsidR="001E6F56" w:rsidRDefault="001E6F56" w:rsidP="00BA47EE">
      <w:pPr>
        <w:spacing w:after="0" w:line="240" w:lineRule="auto"/>
        <w:jc w:val="both"/>
        <w:rPr>
          <w:rFonts w:ascii="Arial" w:hAnsi="Arial" w:cs="Arial"/>
          <w:b/>
          <w:sz w:val="16"/>
          <w:szCs w:val="16"/>
        </w:rPr>
      </w:pPr>
    </w:p>
    <w:p w:rsidR="00BA47EE" w:rsidRDefault="001E6F56" w:rsidP="00BA47EE">
      <w:pPr>
        <w:spacing w:after="0" w:line="240" w:lineRule="auto"/>
        <w:jc w:val="both"/>
        <w:rPr>
          <w:rFonts w:ascii="Arial" w:hAnsi="Arial" w:cs="Arial"/>
          <w:b/>
          <w:sz w:val="16"/>
          <w:szCs w:val="16"/>
        </w:rPr>
      </w:pPr>
      <w:r w:rsidRPr="00BA47EE">
        <w:rPr>
          <w:rFonts w:ascii="Arial" w:hAnsi="Arial" w:cs="Arial"/>
          <w:b/>
          <w:sz w:val="16"/>
          <w:szCs w:val="16"/>
        </w:rPr>
        <w:t>Tabla</w:t>
      </w:r>
      <w:r w:rsidR="00BA47EE" w:rsidRPr="00BA47EE">
        <w:rPr>
          <w:rFonts w:ascii="Arial" w:hAnsi="Arial" w:cs="Arial"/>
          <w:b/>
          <w:sz w:val="16"/>
          <w:szCs w:val="16"/>
        </w:rPr>
        <w:t xml:space="preserve"> de resultados</w:t>
      </w:r>
      <w:bookmarkStart w:id="0" w:name="_GoBack"/>
      <w:bookmarkEnd w:id="0"/>
    </w:p>
    <w:p w:rsidR="00BA47EE" w:rsidRDefault="00BA47EE" w:rsidP="00BA47EE">
      <w:pPr>
        <w:spacing w:after="0" w:line="240" w:lineRule="auto"/>
        <w:jc w:val="both"/>
        <w:rPr>
          <w:rFonts w:ascii="Arial" w:hAnsi="Arial" w:cs="Arial"/>
          <w:sz w:val="16"/>
          <w:szCs w:val="16"/>
        </w:rPr>
      </w:pPr>
    </w:p>
    <w:tbl>
      <w:tblPr>
        <w:tblStyle w:val="Tablaconcuadrcula"/>
        <w:tblW w:w="0" w:type="auto"/>
        <w:tblLook w:val="04A0" w:firstRow="1" w:lastRow="0" w:firstColumn="1" w:lastColumn="0" w:noHBand="0" w:noVBand="1"/>
      </w:tblPr>
      <w:tblGrid>
        <w:gridCol w:w="3114"/>
        <w:gridCol w:w="3260"/>
        <w:gridCol w:w="3402"/>
      </w:tblGrid>
      <w:tr w:rsidR="006B026F" w:rsidTr="006B026F">
        <w:tc>
          <w:tcPr>
            <w:tcW w:w="3114" w:type="dxa"/>
          </w:tcPr>
          <w:p w:rsidR="006B026F" w:rsidRPr="00BA47EE" w:rsidRDefault="006B026F" w:rsidP="00BA47EE">
            <w:pPr>
              <w:jc w:val="center"/>
              <w:rPr>
                <w:rFonts w:ascii="Arial" w:hAnsi="Arial" w:cs="Arial"/>
                <w:b/>
                <w:sz w:val="16"/>
                <w:szCs w:val="16"/>
              </w:rPr>
            </w:pPr>
            <w:r w:rsidRPr="00BA47EE">
              <w:rPr>
                <w:rFonts w:ascii="Arial" w:hAnsi="Arial" w:cs="Arial"/>
                <w:b/>
                <w:sz w:val="16"/>
                <w:szCs w:val="16"/>
              </w:rPr>
              <w:t xml:space="preserve">Solución </w:t>
            </w:r>
            <w:proofErr w:type="gramStart"/>
            <w:r w:rsidRPr="00BA47EE">
              <w:rPr>
                <w:rFonts w:ascii="Arial" w:hAnsi="Arial" w:cs="Arial"/>
                <w:b/>
                <w:sz w:val="16"/>
                <w:szCs w:val="16"/>
              </w:rPr>
              <w:t>de …</w:t>
            </w:r>
            <w:proofErr w:type="gramEnd"/>
            <w:r w:rsidRPr="00BA47EE">
              <w:rPr>
                <w:rFonts w:ascii="Arial" w:hAnsi="Arial" w:cs="Arial"/>
                <w:b/>
                <w:sz w:val="16"/>
                <w:szCs w:val="16"/>
              </w:rPr>
              <w:t>.</w:t>
            </w:r>
          </w:p>
        </w:tc>
        <w:tc>
          <w:tcPr>
            <w:tcW w:w="3260" w:type="dxa"/>
          </w:tcPr>
          <w:p w:rsidR="006B026F" w:rsidRPr="00BA47EE" w:rsidRDefault="006B026F" w:rsidP="00BA47EE">
            <w:pPr>
              <w:jc w:val="center"/>
              <w:rPr>
                <w:rFonts w:ascii="Arial" w:hAnsi="Arial" w:cs="Arial"/>
                <w:b/>
                <w:sz w:val="16"/>
                <w:szCs w:val="16"/>
              </w:rPr>
            </w:pPr>
            <w:r>
              <w:rPr>
                <w:rFonts w:ascii="Arial" w:hAnsi="Arial" w:cs="Arial"/>
                <w:b/>
                <w:sz w:val="16"/>
                <w:szCs w:val="16"/>
              </w:rPr>
              <w:t xml:space="preserve">Papel repollo </w:t>
            </w:r>
          </w:p>
        </w:tc>
        <w:tc>
          <w:tcPr>
            <w:tcW w:w="3402" w:type="dxa"/>
          </w:tcPr>
          <w:p w:rsidR="006B026F" w:rsidRPr="00BA47EE" w:rsidRDefault="006B026F" w:rsidP="006B026F">
            <w:pPr>
              <w:jc w:val="center"/>
              <w:rPr>
                <w:rFonts w:ascii="Arial" w:hAnsi="Arial" w:cs="Arial"/>
                <w:b/>
                <w:sz w:val="16"/>
                <w:szCs w:val="16"/>
              </w:rPr>
            </w:pPr>
            <w:r w:rsidRPr="00BA47EE">
              <w:rPr>
                <w:rFonts w:ascii="Arial" w:hAnsi="Arial" w:cs="Arial"/>
                <w:b/>
                <w:sz w:val="16"/>
                <w:szCs w:val="16"/>
              </w:rPr>
              <w:t xml:space="preserve">pH de la solución según </w:t>
            </w:r>
            <w:r>
              <w:rPr>
                <w:rFonts w:ascii="Arial" w:hAnsi="Arial" w:cs="Arial"/>
                <w:b/>
                <w:sz w:val="16"/>
                <w:szCs w:val="16"/>
              </w:rPr>
              <w:t>pH metro</w:t>
            </w: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r w:rsidR="006B026F" w:rsidTr="006B026F">
        <w:tc>
          <w:tcPr>
            <w:tcW w:w="3114" w:type="dxa"/>
          </w:tcPr>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p w:rsidR="006B026F" w:rsidRDefault="006B026F" w:rsidP="00BA47EE">
            <w:pPr>
              <w:jc w:val="both"/>
              <w:rPr>
                <w:rFonts w:ascii="Arial" w:hAnsi="Arial" w:cs="Arial"/>
                <w:sz w:val="16"/>
                <w:szCs w:val="16"/>
              </w:rPr>
            </w:pPr>
          </w:p>
        </w:tc>
        <w:tc>
          <w:tcPr>
            <w:tcW w:w="3260" w:type="dxa"/>
          </w:tcPr>
          <w:p w:rsidR="006B026F" w:rsidRDefault="006B026F" w:rsidP="00BA47EE">
            <w:pPr>
              <w:jc w:val="both"/>
              <w:rPr>
                <w:rFonts w:ascii="Arial" w:hAnsi="Arial" w:cs="Arial"/>
                <w:sz w:val="16"/>
                <w:szCs w:val="16"/>
              </w:rPr>
            </w:pPr>
          </w:p>
        </w:tc>
        <w:tc>
          <w:tcPr>
            <w:tcW w:w="3402" w:type="dxa"/>
          </w:tcPr>
          <w:p w:rsidR="006B026F" w:rsidRDefault="006B026F" w:rsidP="00BA47EE">
            <w:pPr>
              <w:jc w:val="both"/>
              <w:rPr>
                <w:rFonts w:ascii="Arial" w:hAnsi="Arial" w:cs="Arial"/>
                <w:sz w:val="16"/>
                <w:szCs w:val="16"/>
              </w:rPr>
            </w:pPr>
          </w:p>
        </w:tc>
      </w:tr>
    </w:tbl>
    <w:p w:rsidR="00BA47EE" w:rsidRDefault="00BA47EE" w:rsidP="00BA47EE">
      <w:pPr>
        <w:spacing w:after="0" w:line="240" w:lineRule="auto"/>
        <w:jc w:val="both"/>
        <w:rPr>
          <w:rFonts w:ascii="Arial" w:hAnsi="Arial" w:cs="Arial"/>
          <w:sz w:val="16"/>
          <w:szCs w:val="16"/>
        </w:rPr>
      </w:pPr>
    </w:p>
    <w:p w:rsidR="00BA47EE" w:rsidRDefault="00BA47EE" w:rsidP="00BA47EE">
      <w:pPr>
        <w:spacing w:after="0" w:line="240" w:lineRule="auto"/>
        <w:jc w:val="both"/>
        <w:rPr>
          <w:rFonts w:ascii="Arial" w:hAnsi="Arial" w:cs="Arial"/>
          <w:b/>
          <w:sz w:val="16"/>
          <w:szCs w:val="16"/>
        </w:rPr>
      </w:pPr>
      <w:r>
        <w:rPr>
          <w:rFonts w:ascii="Arial" w:hAnsi="Arial" w:cs="Arial"/>
          <w:b/>
          <w:sz w:val="16"/>
          <w:szCs w:val="16"/>
        </w:rPr>
        <w:t>CUESTIONARIO</w:t>
      </w:r>
      <w:r w:rsidR="00554C5B">
        <w:rPr>
          <w:rFonts w:ascii="Arial" w:hAnsi="Arial" w:cs="Arial"/>
          <w:b/>
          <w:sz w:val="16"/>
          <w:szCs w:val="16"/>
        </w:rPr>
        <w:t xml:space="preserve">: </w:t>
      </w:r>
      <w:r w:rsidR="00554C5B">
        <w:rPr>
          <w:rFonts w:ascii="Arial" w:hAnsi="Arial" w:cs="Arial"/>
          <w:sz w:val="16"/>
          <w:szCs w:val="16"/>
        </w:rPr>
        <w:t>Según los resultados obtenidos y la experiencia resuelva:</w:t>
      </w:r>
    </w:p>
    <w:p w:rsidR="00BA47EE" w:rsidRDefault="00BA47EE" w:rsidP="00BA47EE">
      <w:pPr>
        <w:spacing w:after="0" w:line="240" w:lineRule="auto"/>
        <w:jc w:val="both"/>
        <w:rPr>
          <w:rFonts w:ascii="Arial" w:hAnsi="Arial" w:cs="Arial"/>
          <w:b/>
          <w:sz w:val="16"/>
          <w:szCs w:val="16"/>
        </w:rPr>
      </w:pPr>
    </w:p>
    <w:p w:rsidR="00554C5B" w:rsidRDefault="00554C5B" w:rsidP="00BA47EE">
      <w:pPr>
        <w:spacing w:after="0" w:line="240" w:lineRule="auto"/>
        <w:jc w:val="both"/>
        <w:rPr>
          <w:rFonts w:ascii="Arial" w:hAnsi="Arial" w:cs="Arial"/>
          <w:sz w:val="16"/>
          <w:szCs w:val="16"/>
        </w:rPr>
        <w:sectPr w:rsidR="00554C5B" w:rsidSect="00B0122B">
          <w:type w:val="continuous"/>
          <w:pgSz w:w="12240" w:h="15840" w:code="1"/>
          <w:pgMar w:top="720" w:right="720" w:bottom="720" w:left="720" w:header="708" w:footer="708" w:gutter="0"/>
          <w:cols w:space="708"/>
          <w:docGrid w:linePitch="360"/>
        </w:sectPr>
      </w:pPr>
    </w:p>
    <w:p w:rsidR="00CD5144" w:rsidRDefault="00CD5144" w:rsidP="00CD5144">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Que sustancia son acidas, cuales son básicas y cuales neutras</w:t>
      </w:r>
    </w:p>
    <w:p w:rsidR="00CD5144" w:rsidRDefault="00CD5144" w:rsidP="00CD5144">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Organiza las sustancias de la mas acida a la más básica, pasando por las neutras numerándolas</w:t>
      </w:r>
    </w:p>
    <w:p w:rsidR="00CD5144" w:rsidRDefault="001E6F56" w:rsidP="00CD5144">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Qué</w:t>
      </w:r>
      <w:r w:rsidR="00CD5144">
        <w:rPr>
          <w:rFonts w:ascii="Arial" w:hAnsi="Arial" w:cs="Arial"/>
          <w:sz w:val="16"/>
          <w:szCs w:val="16"/>
        </w:rPr>
        <w:t xml:space="preserve"> factores o agentes externos pueden modificar los valores de pH</w:t>
      </w:r>
      <w:r>
        <w:rPr>
          <w:rFonts w:ascii="Arial" w:hAnsi="Arial" w:cs="Arial"/>
          <w:sz w:val="16"/>
          <w:szCs w:val="16"/>
        </w:rPr>
        <w:t xml:space="preserve"> de una solución</w:t>
      </w:r>
    </w:p>
    <w:p w:rsidR="001E6F56" w:rsidRDefault="001E6F56" w:rsidP="00CD5144">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Que tienen en común las sustancias que presentan pH acido</w:t>
      </w:r>
    </w:p>
    <w:p w:rsidR="001E6F56" w:rsidRDefault="001E6F56" w:rsidP="001E6F56">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Que tienen en común las sustancias que presentan pH básico</w:t>
      </w:r>
    </w:p>
    <w:p w:rsidR="00B0122B" w:rsidRDefault="001E6F56" w:rsidP="00CD5144">
      <w:pPr>
        <w:pStyle w:val="Prrafodelista"/>
        <w:numPr>
          <w:ilvl w:val="0"/>
          <w:numId w:val="1"/>
        </w:numPr>
        <w:spacing w:after="0" w:line="240" w:lineRule="auto"/>
        <w:jc w:val="both"/>
        <w:rPr>
          <w:rFonts w:ascii="Arial" w:hAnsi="Arial" w:cs="Arial"/>
          <w:sz w:val="16"/>
          <w:szCs w:val="16"/>
        </w:rPr>
      </w:pPr>
      <w:r>
        <w:rPr>
          <w:rFonts w:ascii="Arial" w:hAnsi="Arial" w:cs="Arial"/>
          <w:sz w:val="16"/>
          <w:szCs w:val="16"/>
        </w:rPr>
        <w:t xml:space="preserve">Escribe tres conclusiones del trabajo desarrollado en el laboratorio </w:t>
      </w:r>
    </w:p>
    <w:p w:rsidR="00B0122B" w:rsidRDefault="00B0122B">
      <w:pPr>
        <w:rPr>
          <w:rFonts w:ascii="Arial" w:hAnsi="Arial" w:cs="Arial"/>
          <w:sz w:val="16"/>
          <w:szCs w:val="16"/>
        </w:rPr>
      </w:pPr>
      <w:r>
        <w:rPr>
          <w:rFonts w:ascii="Arial" w:hAnsi="Arial" w:cs="Arial"/>
          <w:sz w:val="16"/>
          <w:szCs w:val="16"/>
        </w:rPr>
        <w:br w:type="page"/>
      </w:r>
    </w:p>
    <w:p w:rsidR="00AE3976" w:rsidRPr="00515E2E" w:rsidRDefault="007B62FA" w:rsidP="00AE3976">
      <w:pPr>
        <w:pStyle w:val="Encabezado"/>
        <w:jc w:val="center"/>
        <w:rPr>
          <w:b/>
        </w:rPr>
      </w:pPr>
      <w:r>
        <w:rPr>
          <w:b/>
          <w:noProof/>
          <w:sz w:val="28"/>
          <w:lang w:val="es-MX" w:eastAsia="es-MX"/>
        </w:rPr>
        <w:drawing>
          <wp:anchor distT="0" distB="0" distL="114300" distR="114300" simplePos="0" relativeHeight="251660288" behindDoc="0" locked="0" layoutInCell="1" allowOverlap="1" wp14:anchorId="5CA68378" wp14:editId="7B0E73C6">
            <wp:simplePos x="0" y="0"/>
            <wp:positionH relativeFrom="column">
              <wp:posOffset>59055</wp:posOffset>
            </wp:positionH>
            <wp:positionV relativeFrom="paragraph">
              <wp:posOffset>-59055</wp:posOffset>
            </wp:positionV>
            <wp:extent cx="788670" cy="981075"/>
            <wp:effectExtent l="0" t="0" r="0" b="9525"/>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oScan-‎8‎.‎24‎.‎2016-‎15‎.‎49‎.‎34.jpg"/>
                    <pic:cNvPicPr/>
                  </pic:nvPicPr>
                  <pic:blipFill rotWithShape="1">
                    <a:blip r:embed="rId6" cstate="print">
                      <a:extLst>
                        <a:ext uri="{BEBA8EAE-BF5A-486C-A8C5-ECC9F3942E4B}">
                          <a14:imgProps xmlns:a14="http://schemas.microsoft.com/office/drawing/2010/main">
                            <a14:imgLayer r:embed="rId7">
                              <a14:imgEffect>
                                <a14:sharpenSoften amount="100000"/>
                              </a14:imgEffect>
                              <a14:imgEffect>
                                <a14:brightnessContrast bright="1000" contrast="56000"/>
                              </a14:imgEffect>
                            </a14:imgLayer>
                          </a14:imgProps>
                        </a:ext>
                        <a:ext uri="{28A0092B-C50C-407E-A947-70E740481C1C}">
                          <a14:useLocalDpi xmlns:a14="http://schemas.microsoft.com/office/drawing/2010/main" val="0"/>
                        </a:ext>
                      </a:extLst>
                    </a:blip>
                    <a:srcRect t="7208"/>
                    <a:stretch/>
                  </pic:blipFill>
                  <pic:spPr bwMode="auto">
                    <a:xfrm>
                      <a:off x="0" y="0"/>
                      <a:ext cx="78867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976">
        <w:rPr>
          <w:b/>
          <w:noProof/>
          <w:lang w:val="es-MX" w:eastAsia="es-MX"/>
        </w:rPr>
        <w:drawing>
          <wp:anchor distT="0" distB="0" distL="114300" distR="114300" simplePos="0" relativeHeight="251661312" behindDoc="0" locked="0" layoutInCell="1" allowOverlap="1" wp14:anchorId="16647BB2" wp14:editId="27EA2552">
            <wp:simplePos x="0" y="0"/>
            <wp:positionH relativeFrom="column">
              <wp:posOffset>6057900</wp:posOffset>
            </wp:positionH>
            <wp:positionV relativeFrom="paragraph">
              <wp:posOffset>131445</wp:posOffset>
            </wp:positionV>
            <wp:extent cx="614680" cy="790575"/>
            <wp:effectExtent l="0" t="0" r="0" b="9525"/>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rotWithShape="1">
                    <a:blip r:embed="rId5">
                      <a:extLst>
                        <a:ext uri="{28A0092B-C50C-407E-A947-70E740481C1C}">
                          <a14:useLocalDpi xmlns:a14="http://schemas.microsoft.com/office/drawing/2010/main" val="0"/>
                        </a:ext>
                      </a:extLst>
                    </a:blip>
                    <a:srcRect l="31461" t="14406" r="33146" b="16949"/>
                    <a:stretch/>
                  </pic:blipFill>
                  <pic:spPr bwMode="auto">
                    <a:xfrm>
                      <a:off x="0" y="0"/>
                      <a:ext cx="61468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976" w:rsidRPr="00515E2E">
        <w:rPr>
          <w:b/>
          <w:sz w:val="28"/>
        </w:rPr>
        <w:t>COLEGIO EL PARAISO DE MANUELA BELTRAN</w:t>
      </w:r>
    </w:p>
    <w:p w:rsidR="00AE3976" w:rsidRPr="000C17E4" w:rsidRDefault="00AE3976" w:rsidP="00AE3976">
      <w:pPr>
        <w:pStyle w:val="Sinespaciado"/>
        <w:jc w:val="center"/>
        <w:rPr>
          <w:rFonts w:ascii="Times New Roman" w:hAnsi="Times New Roman" w:cs="Times New Roman"/>
          <w:sz w:val="20"/>
        </w:rPr>
      </w:pPr>
      <w:r w:rsidRPr="000C17E4">
        <w:rPr>
          <w:rFonts w:ascii="Times New Roman" w:hAnsi="Times New Roman" w:cs="Times New Roman"/>
          <w:sz w:val="20"/>
        </w:rPr>
        <w:t>Institución Educativa Distrital</w:t>
      </w:r>
    </w:p>
    <w:p w:rsidR="00AE3976" w:rsidRPr="000C17E4" w:rsidRDefault="00AE3976" w:rsidP="00AE3976">
      <w:pPr>
        <w:pStyle w:val="Sinespaciado"/>
        <w:jc w:val="center"/>
        <w:rPr>
          <w:rFonts w:ascii="Times New Roman" w:hAnsi="Times New Roman" w:cs="Times New Roman"/>
          <w:sz w:val="20"/>
        </w:rPr>
      </w:pPr>
      <w:r w:rsidRPr="000C17E4">
        <w:rPr>
          <w:rFonts w:ascii="Times New Roman" w:hAnsi="Times New Roman" w:cs="Times New Roman"/>
          <w:sz w:val="20"/>
        </w:rPr>
        <w:t>Carrera 45 C No. 69 D 15 Sur.   Ciudad Bolívar</w:t>
      </w:r>
    </w:p>
    <w:p w:rsidR="00AE3976" w:rsidRPr="000C17E4" w:rsidRDefault="00AE3976" w:rsidP="00AE3976">
      <w:pPr>
        <w:pStyle w:val="Sinespaciado"/>
        <w:jc w:val="center"/>
        <w:rPr>
          <w:rFonts w:ascii="Times New Roman" w:hAnsi="Times New Roman" w:cs="Times New Roman"/>
          <w:sz w:val="16"/>
        </w:rPr>
      </w:pPr>
      <w:r w:rsidRPr="000C17E4">
        <w:rPr>
          <w:rFonts w:ascii="Times New Roman" w:hAnsi="Times New Roman" w:cs="Times New Roman"/>
          <w:sz w:val="16"/>
        </w:rPr>
        <w:t>RESOLUCIÓN DE RECONOCIMIENTO No. 2205 DE  30 DE JULIO DE 2002</w:t>
      </w:r>
    </w:p>
    <w:p w:rsidR="00AE3976" w:rsidRDefault="00AE3976" w:rsidP="00AE3976">
      <w:pPr>
        <w:pStyle w:val="Sinespaciado"/>
        <w:jc w:val="center"/>
        <w:rPr>
          <w:rFonts w:ascii="Times New Roman" w:hAnsi="Times New Roman" w:cs="Times New Roman"/>
          <w:sz w:val="16"/>
        </w:rPr>
      </w:pPr>
      <w:r w:rsidRPr="000C17E4">
        <w:rPr>
          <w:rFonts w:ascii="Times New Roman" w:hAnsi="Times New Roman" w:cs="Times New Roman"/>
          <w:sz w:val="16"/>
        </w:rPr>
        <w:t>CODIGO DANE  No 111001045730 .</w:t>
      </w:r>
      <w:proofErr w:type="spellStart"/>
      <w:r w:rsidRPr="000C17E4">
        <w:rPr>
          <w:rFonts w:ascii="Times New Roman" w:hAnsi="Times New Roman" w:cs="Times New Roman"/>
          <w:sz w:val="16"/>
        </w:rPr>
        <w:t>Nit</w:t>
      </w:r>
      <w:proofErr w:type="spellEnd"/>
      <w:r w:rsidRPr="000C17E4">
        <w:rPr>
          <w:rFonts w:ascii="Times New Roman" w:hAnsi="Times New Roman" w:cs="Times New Roman"/>
          <w:sz w:val="16"/>
        </w:rPr>
        <w:t xml:space="preserve"> No. 830.036.664-7</w:t>
      </w:r>
    </w:p>
    <w:p w:rsidR="00AE3976" w:rsidRDefault="00AE3976" w:rsidP="00AE3976">
      <w:pPr>
        <w:pStyle w:val="Sinespaciado"/>
        <w:jc w:val="center"/>
        <w:rPr>
          <w:b/>
          <w:sz w:val="28"/>
          <w:szCs w:val="28"/>
        </w:rPr>
      </w:pPr>
    </w:p>
    <w:p w:rsidR="00B0122B" w:rsidRPr="00B0122B" w:rsidRDefault="00B0122B" w:rsidP="00B0122B">
      <w:pPr>
        <w:shd w:val="clear" w:color="auto" w:fill="FFFFFF"/>
        <w:spacing w:after="0" w:line="240" w:lineRule="auto"/>
        <w:jc w:val="center"/>
        <w:outlineLvl w:val="0"/>
        <w:rPr>
          <w:rFonts w:ascii="Arial" w:eastAsia="Times New Roman" w:hAnsi="Arial" w:cs="Arial"/>
          <w:b/>
          <w:color w:val="000000"/>
          <w:kern w:val="36"/>
          <w:sz w:val="28"/>
          <w:szCs w:val="20"/>
          <w:lang w:val="es-MX" w:eastAsia="es-MX"/>
        </w:rPr>
      </w:pPr>
      <w:r w:rsidRPr="00B0122B">
        <w:rPr>
          <w:rFonts w:ascii="Arial" w:eastAsia="Times New Roman" w:hAnsi="Arial" w:cs="Arial"/>
          <w:b/>
          <w:color w:val="000000"/>
          <w:kern w:val="36"/>
          <w:sz w:val="28"/>
          <w:szCs w:val="20"/>
          <w:lang w:val="es-MX" w:eastAsia="es-MX"/>
        </w:rPr>
        <w:t>Experimento: Indicador de repollo morado</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b/>
          <w:bCs/>
          <w:color w:val="000000"/>
          <w:sz w:val="20"/>
          <w:szCs w:val="20"/>
          <w:bdr w:val="none" w:sz="0" w:space="0" w:color="auto" w:frame="1"/>
          <w:shd w:val="clear" w:color="auto" w:fill="FFFFFF"/>
          <w:lang w:val="es-MX" w:eastAsia="es-MX"/>
        </w:rPr>
        <w:t>1. Introducción</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right"/>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b/>
          <w:bCs/>
          <w:color w:val="000000"/>
          <w:sz w:val="20"/>
          <w:szCs w:val="20"/>
          <w:bdr w:val="none" w:sz="0" w:space="0" w:color="auto" w:frame="1"/>
          <w:shd w:val="clear" w:color="auto" w:fill="FFFFFF"/>
          <w:lang w:val="es-MX" w:eastAsia="es-MX"/>
        </w:rPr>
      </w:pPr>
      <w:r w:rsidRPr="00B0122B">
        <w:rPr>
          <w:rFonts w:ascii="Arial" w:eastAsia="Times New Roman" w:hAnsi="Arial" w:cs="Arial"/>
          <w:b/>
          <w:bCs/>
          <w:i/>
          <w:iCs/>
          <w:color w:val="000000"/>
          <w:sz w:val="20"/>
          <w:szCs w:val="20"/>
          <w:bdr w:val="none" w:sz="0" w:space="0" w:color="auto" w:frame="1"/>
          <w:shd w:val="clear" w:color="auto" w:fill="FFFFFF"/>
          <w:lang w:val="es-MX" w:eastAsia="es-MX"/>
        </w:rPr>
        <w:t>Antes de comenzar, la pregunta a hacerse es: ¿Que es un indicador?</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 xml:space="preserve">Un indicador es una sustancia que permite medir el pH de un medio. Habitualmente, se utiliza como indicador sustancias químicas que cambia su color al cambiar el pH de la disolución. El cambio de color se debe a un cambio estructural inducido por la </w:t>
      </w:r>
      <w:proofErr w:type="spellStart"/>
      <w:r w:rsidRPr="00B0122B">
        <w:rPr>
          <w:rFonts w:ascii="Arial" w:eastAsia="Times New Roman" w:hAnsi="Arial" w:cs="Arial"/>
          <w:color w:val="000000"/>
          <w:sz w:val="20"/>
          <w:szCs w:val="20"/>
          <w:bdr w:val="none" w:sz="0" w:space="0" w:color="auto" w:frame="1"/>
          <w:shd w:val="clear" w:color="auto" w:fill="FFFFFF"/>
          <w:lang w:val="es-MX" w:eastAsia="es-MX"/>
        </w:rPr>
        <w:t>protonación</w:t>
      </w:r>
      <w:proofErr w:type="spellEnd"/>
      <w:r w:rsidRPr="00B0122B">
        <w:rPr>
          <w:rFonts w:ascii="Arial" w:eastAsia="Times New Roman" w:hAnsi="Arial" w:cs="Arial"/>
          <w:color w:val="000000"/>
          <w:sz w:val="20"/>
          <w:szCs w:val="20"/>
          <w:bdr w:val="none" w:sz="0" w:space="0" w:color="auto" w:frame="1"/>
          <w:shd w:val="clear" w:color="auto" w:fill="FFFFFF"/>
          <w:lang w:val="es-MX" w:eastAsia="es-MX"/>
        </w:rPr>
        <w:t xml:space="preserve"> o </w:t>
      </w:r>
      <w:proofErr w:type="spellStart"/>
      <w:r w:rsidRPr="00B0122B">
        <w:rPr>
          <w:rFonts w:ascii="Arial" w:eastAsia="Times New Roman" w:hAnsi="Arial" w:cs="Arial"/>
          <w:color w:val="000000"/>
          <w:sz w:val="20"/>
          <w:szCs w:val="20"/>
          <w:bdr w:val="none" w:sz="0" w:space="0" w:color="auto" w:frame="1"/>
          <w:shd w:val="clear" w:color="auto" w:fill="FFFFFF"/>
          <w:lang w:val="es-MX" w:eastAsia="es-MX"/>
        </w:rPr>
        <w:t>desprotonación</w:t>
      </w:r>
      <w:proofErr w:type="spellEnd"/>
      <w:r w:rsidRPr="00B0122B">
        <w:rPr>
          <w:rFonts w:ascii="Arial" w:eastAsia="Times New Roman" w:hAnsi="Arial" w:cs="Arial"/>
          <w:color w:val="000000"/>
          <w:sz w:val="20"/>
          <w:szCs w:val="20"/>
          <w:bdr w:val="none" w:sz="0" w:space="0" w:color="auto" w:frame="1"/>
          <w:shd w:val="clear" w:color="auto" w:fill="FFFFFF"/>
          <w:lang w:val="es-MX" w:eastAsia="es-MX"/>
        </w:rPr>
        <w:t xml:space="preserve"> de la especie. Los indicadores ácido-base tienen un intervalo de viraje de unas dos unidades de pH, en la que cambian la disolución en la que se encuentran de un color a otro, o de una disolución incolora, a una coloreada. Además, el pH es una medida de la acidez o basicidad de una solución.  </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De las hojas de repollo morado se puede obtener un indicador para así diferenciar entre ácidos y bases</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b/>
          <w:bCs/>
          <w:color w:val="000000"/>
          <w:sz w:val="20"/>
          <w:szCs w:val="20"/>
          <w:bdr w:val="none" w:sz="0" w:space="0" w:color="auto" w:frame="1"/>
          <w:shd w:val="clear" w:color="auto" w:fill="FFFFFF"/>
          <w:lang w:val="es-MX" w:eastAsia="es-MX"/>
        </w:rPr>
      </w:pPr>
      <w:r w:rsidRPr="00B0122B">
        <w:rPr>
          <w:rFonts w:ascii="Arial" w:eastAsia="Times New Roman" w:hAnsi="Arial" w:cs="Arial"/>
          <w:b/>
          <w:bCs/>
          <w:i/>
          <w:iCs/>
          <w:color w:val="000000"/>
          <w:sz w:val="20"/>
          <w:szCs w:val="20"/>
          <w:bdr w:val="none" w:sz="0" w:space="0" w:color="auto" w:frame="1"/>
          <w:shd w:val="clear" w:color="auto" w:fill="FFFFFF"/>
          <w:lang w:val="es-MX" w:eastAsia="es-MX"/>
        </w:rPr>
        <w:t>Los ácidos:</w:t>
      </w: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 Tienen un sabor picante</w:t>
      </w:r>
      <w:r w:rsidRPr="00B0122B">
        <w:rPr>
          <w:rFonts w:ascii="Arial" w:eastAsia="Times New Roman" w:hAnsi="Arial" w:cs="Arial"/>
          <w:color w:val="000000"/>
          <w:sz w:val="20"/>
          <w:szCs w:val="20"/>
          <w:bdr w:val="none" w:sz="0" w:space="0" w:color="auto" w:frame="1"/>
          <w:shd w:val="clear" w:color="auto" w:fill="FFFFFF"/>
          <w:lang w:val="es-MX" w:eastAsia="es-MX"/>
        </w:rPr>
        <w:br/>
      </w: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 Dan un color característico a los indicadores (ver más abajo)</w:t>
      </w: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 Reaccionan con los metales liberando hidrógeno</w:t>
      </w: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shd w:val="clear" w:color="auto" w:fill="FFFFFF"/>
          <w:lang w:val="es-MX" w:eastAsia="es-MX"/>
        </w:rPr>
        <w:t xml:space="preserve">* </w:t>
      </w:r>
      <w:r w:rsidRPr="00B0122B">
        <w:rPr>
          <w:rFonts w:ascii="Arial" w:eastAsia="Times New Roman" w:hAnsi="Arial" w:cs="Arial"/>
          <w:color w:val="000000"/>
          <w:sz w:val="20"/>
          <w:szCs w:val="20"/>
          <w:bdr w:val="none" w:sz="0" w:space="0" w:color="auto" w:frame="1"/>
          <w:lang w:val="es-MX" w:eastAsia="es-MX"/>
        </w:rPr>
        <w:t>Reaccionan con las bases en un proceso denominado neutralización en el que ambos pierden sus características.</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br/>
      </w:r>
      <w:r w:rsidRPr="00B0122B">
        <w:rPr>
          <w:rFonts w:ascii="Arial" w:eastAsia="Times New Roman" w:hAnsi="Arial" w:cs="Arial"/>
          <w:b/>
          <w:bCs/>
          <w:i/>
          <w:iCs/>
          <w:color w:val="000000"/>
          <w:sz w:val="20"/>
          <w:szCs w:val="20"/>
          <w:bdr w:val="none" w:sz="0" w:space="0" w:color="auto" w:frame="1"/>
          <w:lang w:val="es-MX" w:eastAsia="es-MX"/>
        </w:rPr>
        <w:t>Las bases:</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Tienen un sabor amargo</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Dan un color característico a los indicadores (distinto al de los ácidos)</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Se sienten jabonosas al tacto.</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br/>
      </w:r>
    </w:p>
    <w:p w:rsidR="00B0122B" w:rsidRPr="00B0122B" w:rsidRDefault="00B0122B" w:rsidP="00B0122B">
      <w:pPr>
        <w:shd w:val="clear" w:color="auto" w:fill="FFFFFF"/>
        <w:spacing w:after="0" w:line="240" w:lineRule="auto"/>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t>Atención: nunca deben probarse esta clase de sustancias</w:t>
      </w:r>
      <w:r w:rsidRPr="00B0122B">
        <w:rPr>
          <w:rFonts w:ascii="Arial" w:eastAsia="Times New Roman" w:hAnsi="Arial" w:cs="Arial"/>
          <w:b/>
          <w:bCs/>
          <w:color w:val="000000"/>
          <w:sz w:val="20"/>
          <w:szCs w:val="20"/>
          <w:lang w:val="es-MX" w:eastAsia="es-MX"/>
        </w:rPr>
        <w:br/>
      </w:r>
      <w:r w:rsidRPr="00B0122B">
        <w:rPr>
          <w:rFonts w:ascii="Arial" w:eastAsia="Times New Roman" w:hAnsi="Arial" w:cs="Arial"/>
          <w:b/>
          <w:bCs/>
          <w:color w:val="000000"/>
          <w:sz w:val="20"/>
          <w:szCs w:val="20"/>
          <w:bdr w:val="none" w:sz="0" w:space="0" w:color="auto" w:frame="1"/>
          <w:lang w:val="es-MX" w:eastAsia="es-MX"/>
        </w:rPr>
        <w:br/>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t>2. Parte experimental</w:t>
      </w:r>
    </w:p>
    <w:p w:rsidR="00B0122B" w:rsidRPr="00B0122B" w:rsidRDefault="00B0122B" w:rsidP="00B0122B">
      <w:pPr>
        <w:shd w:val="clear" w:color="auto" w:fill="FFFFFF"/>
        <w:spacing w:after="0" w:line="240" w:lineRule="auto"/>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lang w:val="es-MX" w:eastAsia="es-MX"/>
        </w:rPr>
        <w:br/>
      </w:r>
      <w:r w:rsidRPr="00B0122B">
        <w:rPr>
          <w:rFonts w:ascii="Arial" w:eastAsia="Times New Roman" w:hAnsi="Arial" w:cs="Arial"/>
          <w:b/>
          <w:bCs/>
          <w:color w:val="000000"/>
          <w:sz w:val="20"/>
          <w:szCs w:val="20"/>
          <w:bdr w:val="none" w:sz="0" w:space="0" w:color="auto" w:frame="1"/>
          <w:lang w:val="es-MX" w:eastAsia="es-MX"/>
        </w:rPr>
        <w:t>2.1 Para elaborar el indicador tienes que hacer lo siguiente: </w:t>
      </w:r>
      <w:r w:rsidRPr="00B0122B">
        <w:rPr>
          <w:rFonts w:ascii="Arial" w:eastAsia="Times New Roman" w:hAnsi="Arial" w:cs="Arial"/>
          <w:b/>
          <w:bCs/>
          <w:color w:val="000000"/>
          <w:sz w:val="20"/>
          <w:szCs w:val="20"/>
          <w:lang w:val="es-MX" w:eastAsia="es-MX"/>
        </w:rPr>
        <w:br/>
      </w:r>
      <w:r w:rsidRPr="00B0122B">
        <w:rPr>
          <w:rFonts w:ascii="Arial" w:eastAsia="Times New Roman" w:hAnsi="Arial" w:cs="Arial"/>
          <w:b/>
          <w:bCs/>
          <w:color w:val="000000"/>
          <w:sz w:val="20"/>
          <w:szCs w:val="20"/>
          <w:bdr w:val="none" w:sz="0" w:space="0" w:color="auto" w:frame="1"/>
          <w:lang w:val="es-MX" w:eastAsia="es-MX"/>
        </w:rPr>
        <w:br/>
      </w:r>
    </w:p>
    <w:p w:rsidR="00B0122B" w:rsidRDefault="00B0122B" w:rsidP="00B0122B">
      <w:pPr>
        <w:pStyle w:val="Prrafodelista"/>
        <w:numPr>
          <w:ilvl w:val="0"/>
          <w:numId w:val="6"/>
        </w:num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t>Consigue un repollo morado, quítale algunas hojas y sepáralas en un tazón</w:t>
      </w:r>
    </w:p>
    <w:p w:rsidR="00B0122B" w:rsidRPr="00B0122B" w:rsidRDefault="00B0122B" w:rsidP="00B0122B">
      <w:pPr>
        <w:pStyle w:val="Prrafodelista"/>
        <w:numPr>
          <w:ilvl w:val="0"/>
          <w:numId w:val="6"/>
        </w:num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t>Agrega las hojas de repollo morado a una olla, adiciona agua, enciende la estufa y deja que hierva por 10-15 minutos (mejor hasta que alcance los 100°C)</w:t>
      </w:r>
    </w:p>
    <w:p w:rsidR="00B0122B" w:rsidRPr="00B0122B" w:rsidRDefault="00B0122B" w:rsidP="00B0122B">
      <w:pPr>
        <w:pStyle w:val="Prrafodelista"/>
        <w:numPr>
          <w:ilvl w:val="0"/>
          <w:numId w:val="6"/>
        </w:num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t>A medida que el agua se calienta, esta se irá tomando progresivamente un color violeta (proveniente de las hojas), entretanto, las hojas violetas se irán tornando verdes. Esto se debe a que el pigmento que da el color violeta es soluble en agua, sin embargo la clorofila-el color verde de las hojas-permanece porque no es soluble en agua. Espera hasta que el agua esté de color violeta y luego apaga la estufa. </w:t>
      </w:r>
      <w:r w:rsidRPr="00B0122B">
        <w:rPr>
          <w:rFonts w:ascii="Arial" w:eastAsia="Times New Roman" w:hAnsi="Arial" w:cs="Arial"/>
          <w:color w:val="000000"/>
          <w:sz w:val="20"/>
          <w:szCs w:val="20"/>
          <w:lang w:val="es-MX" w:eastAsia="es-MX"/>
        </w:rPr>
        <w:br/>
      </w:r>
      <w:r w:rsidRPr="00B0122B">
        <w:rPr>
          <w:rFonts w:ascii="Arial" w:eastAsia="Times New Roman" w:hAnsi="Arial" w:cs="Arial"/>
          <w:color w:val="000000"/>
          <w:sz w:val="20"/>
          <w:szCs w:val="20"/>
          <w:bdr w:val="none" w:sz="0" w:space="0" w:color="auto" w:frame="1"/>
          <w:lang w:val="es-MX" w:eastAsia="es-MX"/>
        </w:rPr>
        <w:br/>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xml:space="preserve">Otra forma de extraer el pigmento es sumergir las hojas de col machacadas en alcohol etílico o </w:t>
      </w:r>
      <w:proofErr w:type="spellStart"/>
      <w:r w:rsidRPr="00B0122B">
        <w:rPr>
          <w:rFonts w:ascii="Arial" w:eastAsia="Times New Roman" w:hAnsi="Arial" w:cs="Arial"/>
          <w:color w:val="000000"/>
          <w:sz w:val="20"/>
          <w:szCs w:val="20"/>
          <w:bdr w:val="none" w:sz="0" w:space="0" w:color="auto" w:frame="1"/>
          <w:lang w:val="es-MX" w:eastAsia="es-MX"/>
        </w:rPr>
        <w:t>isopropílico</w:t>
      </w:r>
      <w:proofErr w:type="spellEnd"/>
      <w:r w:rsidRPr="00B0122B">
        <w:rPr>
          <w:rFonts w:ascii="Arial" w:eastAsia="Times New Roman" w:hAnsi="Arial" w:cs="Arial"/>
          <w:color w:val="000000"/>
          <w:sz w:val="20"/>
          <w:szCs w:val="20"/>
          <w:bdr w:val="none" w:sz="0" w:space="0" w:color="auto" w:frame="1"/>
          <w:lang w:val="es-MX" w:eastAsia="es-MX"/>
        </w:rPr>
        <w:t xml:space="preserve"> (de botiquín) durante unos 15 minutos, aunque se recomienda la primera opción porque se obtiene más rápidamente y en mayor proporción.</w:t>
      </w:r>
      <w:r w:rsidRPr="00B0122B">
        <w:rPr>
          <w:rFonts w:ascii="Arial" w:eastAsia="Times New Roman" w:hAnsi="Arial" w:cs="Arial"/>
          <w:color w:val="000000"/>
          <w:sz w:val="20"/>
          <w:szCs w:val="20"/>
          <w:lang w:val="es-MX" w:eastAsia="es-MX"/>
        </w:rPr>
        <w:br/>
      </w:r>
    </w:p>
    <w:p w:rsidR="00B0122B" w:rsidRPr="00B0122B" w:rsidRDefault="00B0122B" w:rsidP="00B0122B">
      <w:pPr>
        <w:pStyle w:val="Prrafodelista"/>
        <w:numPr>
          <w:ilvl w:val="0"/>
          <w:numId w:val="6"/>
        </w:num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Deja enfriar la olla, a continuación, toma un embudo, pon un papel de filtro de cafetera sobre el embudo, pon otra olla o un vaso debajo del embudo y pasa la cocción violeta sin dejar que las hojas se caigan. Una vez se haya reunido todo el líquido morado, puedes desechar las hojas. </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xml:space="preserve">En caso de haber obtenido mucho indicador, puedes conservarlo, eso </w:t>
      </w:r>
      <w:proofErr w:type="spellStart"/>
      <w:r w:rsidRPr="00B0122B">
        <w:rPr>
          <w:rFonts w:ascii="Arial" w:eastAsia="Times New Roman" w:hAnsi="Arial" w:cs="Arial"/>
          <w:color w:val="000000"/>
          <w:sz w:val="20"/>
          <w:szCs w:val="20"/>
          <w:bdr w:val="none" w:sz="0" w:space="0" w:color="auto" w:frame="1"/>
          <w:lang w:val="es-MX" w:eastAsia="es-MX"/>
        </w:rPr>
        <w:t>si</w:t>
      </w:r>
      <w:proofErr w:type="spellEnd"/>
      <w:r w:rsidRPr="00B0122B">
        <w:rPr>
          <w:rFonts w:ascii="Arial" w:eastAsia="Times New Roman" w:hAnsi="Arial" w:cs="Arial"/>
          <w:color w:val="000000"/>
          <w:sz w:val="20"/>
          <w:szCs w:val="20"/>
          <w:bdr w:val="none" w:sz="0" w:space="0" w:color="auto" w:frame="1"/>
          <w:lang w:val="es-MX" w:eastAsia="es-MX"/>
        </w:rPr>
        <w:t xml:space="preserve">, combinándolo con unos 20 </w:t>
      </w:r>
      <w:proofErr w:type="spellStart"/>
      <w:r w:rsidRPr="00B0122B">
        <w:rPr>
          <w:rFonts w:ascii="Arial" w:eastAsia="Times New Roman" w:hAnsi="Arial" w:cs="Arial"/>
          <w:color w:val="000000"/>
          <w:sz w:val="20"/>
          <w:szCs w:val="20"/>
          <w:bdr w:val="none" w:sz="0" w:space="0" w:color="auto" w:frame="1"/>
          <w:lang w:val="es-MX" w:eastAsia="es-MX"/>
        </w:rPr>
        <w:t>mL</w:t>
      </w:r>
      <w:proofErr w:type="spellEnd"/>
      <w:r w:rsidRPr="00B0122B">
        <w:rPr>
          <w:rFonts w:ascii="Arial" w:eastAsia="Times New Roman" w:hAnsi="Arial" w:cs="Arial"/>
          <w:color w:val="000000"/>
          <w:sz w:val="20"/>
          <w:szCs w:val="20"/>
          <w:bdr w:val="none" w:sz="0" w:space="0" w:color="auto" w:frame="1"/>
          <w:lang w:val="es-MX" w:eastAsia="es-MX"/>
        </w:rPr>
        <w:t xml:space="preserve"> de alcohol etílico o </w:t>
      </w:r>
      <w:proofErr w:type="spellStart"/>
      <w:r w:rsidRPr="00B0122B">
        <w:rPr>
          <w:rFonts w:ascii="Arial" w:eastAsia="Times New Roman" w:hAnsi="Arial" w:cs="Arial"/>
          <w:color w:val="000000"/>
          <w:sz w:val="20"/>
          <w:szCs w:val="20"/>
          <w:bdr w:val="none" w:sz="0" w:space="0" w:color="auto" w:frame="1"/>
          <w:lang w:val="es-MX" w:eastAsia="es-MX"/>
        </w:rPr>
        <w:t>isopropílico</w:t>
      </w:r>
      <w:proofErr w:type="spellEnd"/>
      <w:r w:rsidRPr="00B0122B">
        <w:rPr>
          <w:rFonts w:ascii="Arial" w:eastAsia="Times New Roman" w:hAnsi="Arial" w:cs="Arial"/>
          <w:color w:val="000000"/>
          <w:sz w:val="20"/>
          <w:szCs w:val="20"/>
          <w:bdr w:val="none" w:sz="0" w:space="0" w:color="auto" w:frame="1"/>
          <w:lang w:val="es-MX" w:eastAsia="es-MX"/>
        </w:rPr>
        <w:t>, ya que si se guarda el indicador que fue obtenido con ayuda del agua caliente, este se descompondrá por acción de microorganismos.</w:t>
      </w:r>
    </w:p>
    <w:p w:rsidR="00B0122B" w:rsidRPr="00B0122B" w:rsidRDefault="00B0122B" w:rsidP="00AE3976">
      <w:pPr>
        <w:shd w:val="clear" w:color="auto" w:fill="FFFFFF"/>
        <w:spacing w:after="0" w:line="240" w:lineRule="auto"/>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br/>
        <w:t>2.2 Comprobar que tipo de sustancias son ácidos o bases</w:t>
      </w:r>
      <w:r w:rsidRPr="00B0122B">
        <w:rPr>
          <w:rFonts w:ascii="Arial" w:eastAsia="Times New Roman" w:hAnsi="Arial" w:cs="Arial"/>
          <w:b/>
          <w:bCs/>
          <w:color w:val="000000"/>
          <w:sz w:val="20"/>
          <w:szCs w:val="20"/>
          <w:lang w:val="es-MX" w:eastAsia="es-MX"/>
        </w:rPr>
        <w:br/>
      </w:r>
      <w:r w:rsidRPr="00B0122B">
        <w:rPr>
          <w:rFonts w:ascii="Arial" w:eastAsia="Times New Roman" w:hAnsi="Arial" w:cs="Arial"/>
          <w:b/>
          <w:bCs/>
          <w:color w:val="000000"/>
          <w:sz w:val="20"/>
          <w:szCs w:val="20"/>
          <w:bdr w:val="none" w:sz="0" w:space="0" w:color="auto" w:frame="1"/>
          <w:lang w:val="es-MX" w:eastAsia="es-MX"/>
        </w:rPr>
        <w:br/>
      </w:r>
    </w:p>
    <w:p w:rsidR="00AE3976" w:rsidRDefault="00B0122B" w:rsidP="00B0122B">
      <w:p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t xml:space="preserve">En un vaso de plástico transparente, agrega 2 </w:t>
      </w:r>
      <w:proofErr w:type="spellStart"/>
      <w:r w:rsidRPr="00B0122B">
        <w:rPr>
          <w:rFonts w:ascii="Arial" w:eastAsia="Times New Roman" w:hAnsi="Arial" w:cs="Arial"/>
          <w:color w:val="000000"/>
          <w:sz w:val="20"/>
          <w:szCs w:val="20"/>
          <w:bdr w:val="none" w:sz="0" w:space="0" w:color="auto" w:frame="1"/>
          <w:lang w:val="es-MX" w:eastAsia="es-MX"/>
        </w:rPr>
        <w:t>mL</w:t>
      </w:r>
      <w:proofErr w:type="spellEnd"/>
      <w:r w:rsidRPr="00B0122B">
        <w:rPr>
          <w:rFonts w:ascii="Arial" w:eastAsia="Times New Roman" w:hAnsi="Arial" w:cs="Arial"/>
          <w:color w:val="000000"/>
          <w:sz w:val="20"/>
          <w:szCs w:val="20"/>
          <w:bdr w:val="none" w:sz="0" w:space="0" w:color="auto" w:frame="1"/>
          <w:lang w:val="es-MX" w:eastAsia="es-MX"/>
        </w:rPr>
        <w:t xml:space="preserve"> (o una cucharadita) de vinagre (ácido acético), agrega 5 </w:t>
      </w:r>
      <w:proofErr w:type="spellStart"/>
      <w:r w:rsidRPr="00B0122B">
        <w:rPr>
          <w:rFonts w:ascii="Arial" w:eastAsia="Times New Roman" w:hAnsi="Arial" w:cs="Arial"/>
          <w:color w:val="000000"/>
          <w:sz w:val="20"/>
          <w:szCs w:val="20"/>
          <w:bdr w:val="none" w:sz="0" w:space="0" w:color="auto" w:frame="1"/>
          <w:lang w:val="es-MX" w:eastAsia="es-MX"/>
        </w:rPr>
        <w:t>mL</w:t>
      </w:r>
      <w:proofErr w:type="spellEnd"/>
      <w:r w:rsidRPr="00B0122B">
        <w:rPr>
          <w:rFonts w:ascii="Arial" w:eastAsia="Times New Roman" w:hAnsi="Arial" w:cs="Arial"/>
          <w:color w:val="000000"/>
          <w:sz w:val="20"/>
          <w:szCs w:val="20"/>
          <w:bdr w:val="none" w:sz="0" w:space="0" w:color="auto" w:frame="1"/>
          <w:lang w:val="es-MX" w:eastAsia="es-MX"/>
        </w:rPr>
        <w:t xml:space="preserve"> (dos cucharadas) de agua y revuelve bien. Enseguida, con un gotero agrega 10 gotas del indicador de repollo violeta, agita un poco la mezcla y notarás que el vinagre adquiere una coloración rosada o roja, hecho que comprueba que el vinagre es un ácido.</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En otro vaso transparente, agrega medio gramo de bicarbonato de soda-la punta de un cuchillo- (no confundir con el polvo para hornear), agrega dos cucharadas de agua, agita y revuelve bien. Enseguida, y con un gotero, adiciona 10 gotas del indicador de repollo violeta, agita la mezcla y en poco tiempo aparecerá un color verde en la solución, indicando que el bicarbonato de soda es una base.</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xml:space="preserve">Repite los ensayos anteriores con el jugo de un limón o de una naranja, amoniaco, líquido </w:t>
      </w:r>
      <w:proofErr w:type="spellStart"/>
      <w:r w:rsidRPr="00B0122B">
        <w:rPr>
          <w:rFonts w:ascii="Arial" w:eastAsia="Times New Roman" w:hAnsi="Arial" w:cs="Arial"/>
          <w:color w:val="000000"/>
          <w:sz w:val="20"/>
          <w:szCs w:val="20"/>
          <w:bdr w:val="none" w:sz="0" w:space="0" w:color="auto" w:frame="1"/>
          <w:lang w:val="es-MX" w:eastAsia="es-MX"/>
        </w:rPr>
        <w:t>lavaloza</w:t>
      </w:r>
      <w:proofErr w:type="spellEnd"/>
      <w:r w:rsidRPr="00B0122B">
        <w:rPr>
          <w:rFonts w:ascii="Arial" w:eastAsia="Times New Roman" w:hAnsi="Arial" w:cs="Arial"/>
          <w:color w:val="000000"/>
          <w:sz w:val="20"/>
          <w:szCs w:val="20"/>
          <w:bdr w:val="none" w:sz="0" w:space="0" w:color="auto" w:frame="1"/>
          <w:lang w:val="es-MX" w:eastAsia="es-MX"/>
        </w:rPr>
        <w:t xml:space="preserve">, ácido muriático (ácido clorhídrico), leche e identifica </w:t>
      </w:r>
      <w:r w:rsidR="00AE3976" w:rsidRPr="00B0122B">
        <w:rPr>
          <w:rFonts w:ascii="Arial" w:eastAsia="Times New Roman" w:hAnsi="Arial" w:cs="Arial"/>
          <w:color w:val="000000"/>
          <w:sz w:val="20"/>
          <w:szCs w:val="20"/>
          <w:bdr w:val="none" w:sz="0" w:space="0" w:color="auto" w:frame="1"/>
          <w:lang w:val="es-MX" w:eastAsia="es-MX"/>
        </w:rPr>
        <w:t>cuáles</w:t>
      </w:r>
      <w:r w:rsidRPr="00B0122B">
        <w:rPr>
          <w:rFonts w:ascii="Arial" w:eastAsia="Times New Roman" w:hAnsi="Arial" w:cs="Arial"/>
          <w:color w:val="000000"/>
          <w:sz w:val="20"/>
          <w:szCs w:val="20"/>
          <w:bdr w:val="none" w:sz="0" w:space="0" w:color="auto" w:frame="1"/>
          <w:lang w:val="es-MX" w:eastAsia="es-MX"/>
        </w:rPr>
        <w:t xml:space="preserve"> de ellos son ácidos o bases dependiendo de la coloración que tome el indicador.</w:t>
      </w:r>
      <w:r w:rsidRPr="00B0122B">
        <w:rPr>
          <w:rFonts w:ascii="Arial" w:eastAsia="Times New Roman" w:hAnsi="Arial" w:cs="Arial"/>
          <w:color w:val="000000"/>
          <w:sz w:val="20"/>
          <w:szCs w:val="20"/>
          <w:lang w:val="es-MX" w:eastAsia="es-MX"/>
        </w:rPr>
        <w:t> </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t>2.3 Explicación Química:</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p>
    <w:p w:rsidR="00AE3976" w:rsidRDefault="00B0122B" w:rsidP="00B0122B">
      <w:p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t xml:space="preserve">El repollo morado tiene como nombre </w:t>
      </w:r>
      <w:proofErr w:type="spellStart"/>
      <w:r w:rsidRPr="00B0122B">
        <w:rPr>
          <w:rFonts w:ascii="Arial" w:eastAsia="Times New Roman" w:hAnsi="Arial" w:cs="Arial"/>
          <w:color w:val="000000"/>
          <w:sz w:val="20"/>
          <w:szCs w:val="20"/>
          <w:bdr w:val="none" w:sz="0" w:space="0" w:color="auto" w:frame="1"/>
          <w:lang w:val="es-MX" w:eastAsia="es-MX"/>
        </w:rPr>
        <w:t>cientifico</w:t>
      </w:r>
      <w:proofErr w:type="spellEnd"/>
      <w:r w:rsidRPr="00B0122B">
        <w:rPr>
          <w:rFonts w:ascii="Arial" w:eastAsia="Times New Roman" w:hAnsi="Arial" w:cs="Arial"/>
          <w:color w:val="000000"/>
          <w:sz w:val="20"/>
          <w:szCs w:val="20"/>
          <w:bdr w:val="none" w:sz="0" w:space="0" w:color="auto" w:frame="1"/>
          <w:lang w:val="es-MX" w:eastAsia="es-MX"/>
        </w:rPr>
        <w:t xml:space="preserve"> </w:t>
      </w:r>
      <w:proofErr w:type="spellStart"/>
      <w:r w:rsidRPr="00B0122B">
        <w:rPr>
          <w:rFonts w:ascii="Arial" w:eastAsia="Times New Roman" w:hAnsi="Arial" w:cs="Arial"/>
          <w:color w:val="000000"/>
          <w:sz w:val="20"/>
          <w:szCs w:val="20"/>
          <w:bdr w:val="none" w:sz="0" w:space="0" w:color="auto" w:frame="1"/>
          <w:lang w:val="es-MX" w:eastAsia="es-MX"/>
        </w:rPr>
        <w:t>Brassica</w:t>
      </w:r>
      <w:proofErr w:type="spellEnd"/>
      <w:r w:rsidRPr="00B0122B">
        <w:rPr>
          <w:rFonts w:ascii="Arial" w:eastAsia="Times New Roman" w:hAnsi="Arial" w:cs="Arial"/>
          <w:color w:val="000000"/>
          <w:sz w:val="20"/>
          <w:szCs w:val="20"/>
          <w:bdr w:val="none" w:sz="0" w:space="0" w:color="auto" w:frame="1"/>
          <w:lang w:val="es-MX" w:eastAsia="es-MX"/>
        </w:rPr>
        <w:t xml:space="preserve"> </w:t>
      </w:r>
      <w:proofErr w:type="spellStart"/>
      <w:r w:rsidRPr="00B0122B">
        <w:rPr>
          <w:rFonts w:ascii="Arial" w:eastAsia="Times New Roman" w:hAnsi="Arial" w:cs="Arial"/>
          <w:color w:val="000000"/>
          <w:sz w:val="20"/>
          <w:szCs w:val="20"/>
          <w:bdr w:val="none" w:sz="0" w:space="0" w:color="auto" w:frame="1"/>
          <w:lang w:val="es-MX" w:eastAsia="es-MX"/>
        </w:rPr>
        <w:t>oleracea</w:t>
      </w:r>
      <w:proofErr w:type="spellEnd"/>
      <w:r w:rsidRPr="00B0122B">
        <w:rPr>
          <w:rFonts w:ascii="Arial" w:eastAsia="Times New Roman" w:hAnsi="Arial" w:cs="Arial"/>
          <w:color w:val="000000"/>
          <w:sz w:val="20"/>
          <w:szCs w:val="20"/>
          <w:bdr w:val="none" w:sz="0" w:space="0" w:color="auto" w:frame="1"/>
          <w:lang w:val="es-MX" w:eastAsia="es-MX"/>
        </w:rPr>
        <w:t xml:space="preserve">, variedad </w:t>
      </w:r>
      <w:proofErr w:type="spellStart"/>
      <w:r w:rsidRPr="00B0122B">
        <w:rPr>
          <w:rFonts w:ascii="Arial" w:eastAsia="Times New Roman" w:hAnsi="Arial" w:cs="Arial"/>
          <w:color w:val="000000"/>
          <w:sz w:val="20"/>
          <w:szCs w:val="20"/>
          <w:bdr w:val="none" w:sz="0" w:space="0" w:color="auto" w:frame="1"/>
          <w:lang w:val="es-MX" w:eastAsia="es-MX"/>
        </w:rPr>
        <w:t>capitata</w:t>
      </w:r>
      <w:proofErr w:type="spellEnd"/>
      <w:r w:rsidRPr="00B0122B">
        <w:rPr>
          <w:rFonts w:ascii="Arial" w:eastAsia="Times New Roman" w:hAnsi="Arial" w:cs="Arial"/>
          <w:color w:val="000000"/>
          <w:sz w:val="20"/>
          <w:szCs w:val="20"/>
          <w:bdr w:val="none" w:sz="0" w:space="0" w:color="auto" w:frame="1"/>
          <w:lang w:val="es-MX" w:eastAsia="es-MX"/>
        </w:rPr>
        <w:t>. Su color se debe a que además de clorofila tiene otros pigmentos sensibles a la acidez como la antocianina y otros flavonoides. Estos pigmentos son solubles en agua, en ácido acético, y en alcohol, pero no en aceite.</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i/>
          <w:iCs/>
          <w:color w:val="000000"/>
          <w:sz w:val="20"/>
          <w:szCs w:val="20"/>
          <w:bdr w:val="none" w:sz="0" w:space="0" w:color="auto" w:frame="1"/>
          <w:lang w:val="es-MX" w:eastAsia="es-MX"/>
        </w:rPr>
        <w:t>El color del pigmento en función de pH es:</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Rojo intenso 2 (muy ácido), Rojo violáceo (rosa) 4, Violeta 6, Azul violeta 7 (neutro</w:t>
      </w:r>
      <w:proofErr w:type="gramStart"/>
      <w:r w:rsidRPr="00B0122B">
        <w:rPr>
          <w:rFonts w:ascii="Arial" w:eastAsia="Times New Roman" w:hAnsi="Arial" w:cs="Arial"/>
          <w:color w:val="000000"/>
          <w:sz w:val="20"/>
          <w:szCs w:val="20"/>
          <w:bdr w:val="none" w:sz="0" w:space="0" w:color="auto" w:frame="1"/>
          <w:lang w:val="es-MX" w:eastAsia="es-MX"/>
        </w:rPr>
        <w:t>) ,</w:t>
      </w:r>
      <w:proofErr w:type="gramEnd"/>
      <w:r w:rsidRPr="00B0122B">
        <w:rPr>
          <w:rFonts w:ascii="Arial" w:eastAsia="Times New Roman" w:hAnsi="Arial" w:cs="Arial"/>
          <w:color w:val="000000"/>
          <w:sz w:val="20"/>
          <w:szCs w:val="20"/>
          <w:bdr w:val="none" w:sz="0" w:space="0" w:color="auto" w:frame="1"/>
          <w:lang w:val="es-MX" w:eastAsia="es-MX"/>
        </w:rPr>
        <w:t xml:space="preserve"> Azul 7.5, azul (agua marina) 9, Verde azulado 10, Verde intenso 12 (muy básico)</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noProof/>
          <w:color w:val="333333"/>
          <w:sz w:val="20"/>
          <w:szCs w:val="20"/>
          <w:bdr w:val="none" w:sz="0" w:space="0" w:color="auto" w:frame="1"/>
          <w:lang w:val="es-MX" w:eastAsia="es-MX"/>
        </w:rPr>
        <w:drawing>
          <wp:inline distT="0" distB="0" distL="0" distR="0">
            <wp:extent cx="6096000" cy="714375"/>
            <wp:effectExtent l="0" t="0" r="0" b="0"/>
            <wp:docPr id="10" name="Imagen 10" descr="https://3.bp.blogspot.com/_fQqEwRMsN0k/TUTvmOz2LaI/AAAAAAAAAKY/VB5dUv4LAoo/s640/escalaRepoll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3.bp.blogspot.com/_fQqEwRMsN0k/TUTvmOz2LaI/AAAAAAAAAKY/VB5dUv4LAoo/s640/escalaRepoll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714375"/>
                    </a:xfrm>
                    <a:prstGeom prst="rect">
                      <a:avLst/>
                    </a:prstGeom>
                    <a:noFill/>
                    <a:ln>
                      <a:noFill/>
                    </a:ln>
                  </pic:spPr>
                </pic:pic>
              </a:graphicData>
            </a:graphic>
          </wp:inline>
        </w:drawing>
      </w:r>
    </w:p>
    <w:p w:rsidR="00B0122B" w:rsidRPr="00B0122B" w:rsidRDefault="00B0122B" w:rsidP="00B0122B">
      <w:pPr>
        <w:spacing w:after="0" w:line="240" w:lineRule="auto"/>
        <w:rPr>
          <w:rFonts w:ascii="Arial" w:eastAsia="Times New Roman" w:hAnsi="Arial" w:cs="Arial"/>
          <w:sz w:val="20"/>
          <w:szCs w:val="20"/>
          <w:lang w:val="es-MX" w:eastAsia="es-MX"/>
        </w:rPr>
      </w:pPr>
      <w:r w:rsidRPr="00B0122B">
        <w:rPr>
          <w:rFonts w:ascii="Arial" w:eastAsia="Times New Roman" w:hAnsi="Arial" w:cs="Arial"/>
          <w:color w:val="000000"/>
          <w:sz w:val="20"/>
          <w:szCs w:val="20"/>
          <w:lang w:val="es-MX" w:eastAsia="es-MX"/>
        </w:rPr>
        <w:br/>
      </w:r>
      <w:r w:rsidRPr="00B0122B">
        <w:rPr>
          <w:rFonts w:ascii="Arial" w:eastAsia="Times New Roman" w:hAnsi="Arial" w:cs="Arial"/>
          <w:b/>
          <w:bCs/>
          <w:color w:val="000000"/>
          <w:sz w:val="20"/>
          <w:szCs w:val="20"/>
          <w:bdr w:val="none" w:sz="0" w:space="0" w:color="auto" w:frame="1"/>
          <w:shd w:val="clear" w:color="auto" w:fill="FFFFFF"/>
          <w:lang w:val="es-MX" w:eastAsia="es-MX"/>
        </w:rPr>
        <w:t xml:space="preserve"> Figura </w:t>
      </w:r>
      <w:r w:rsidR="00AE3976">
        <w:rPr>
          <w:rFonts w:ascii="Arial" w:eastAsia="Times New Roman" w:hAnsi="Arial" w:cs="Arial"/>
          <w:b/>
          <w:bCs/>
          <w:color w:val="000000"/>
          <w:sz w:val="20"/>
          <w:szCs w:val="20"/>
          <w:bdr w:val="none" w:sz="0" w:space="0" w:color="auto" w:frame="1"/>
          <w:shd w:val="clear" w:color="auto" w:fill="FFFFFF"/>
          <w:lang w:val="es-MX" w:eastAsia="es-MX"/>
        </w:rPr>
        <w:t>1</w:t>
      </w:r>
      <w:r w:rsidRPr="00B0122B">
        <w:rPr>
          <w:rFonts w:ascii="Arial" w:eastAsia="Times New Roman" w:hAnsi="Arial" w:cs="Arial"/>
          <w:b/>
          <w:bCs/>
          <w:color w:val="000000"/>
          <w:sz w:val="20"/>
          <w:szCs w:val="20"/>
          <w:bdr w:val="none" w:sz="0" w:space="0" w:color="auto" w:frame="1"/>
          <w:shd w:val="clear" w:color="auto" w:fill="FFFFFF"/>
          <w:lang w:val="es-MX" w:eastAsia="es-MX"/>
        </w:rPr>
        <w:t>.</w:t>
      </w:r>
      <w:r w:rsidRPr="00B0122B">
        <w:rPr>
          <w:rFonts w:ascii="Arial" w:eastAsia="Times New Roman" w:hAnsi="Arial" w:cs="Arial"/>
          <w:color w:val="000000"/>
          <w:sz w:val="20"/>
          <w:szCs w:val="20"/>
          <w:bdr w:val="none" w:sz="0" w:space="0" w:color="auto" w:frame="1"/>
          <w:shd w:val="clear" w:color="auto" w:fill="FFFFFF"/>
          <w:lang w:val="es-MX" w:eastAsia="es-MX"/>
        </w:rPr>
        <w:t> Escala del indicador de repollo morado</w:t>
      </w:r>
    </w:p>
    <w:p w:rsidR="00B0122B" w:rsidRPr="00B0122B" w:rsidRDefault="00B0122B" w:rsidP="00B0122B">
      <w:pPr>
        <w:spacing w:after="0" w:line="240" w:lineRule="auto"/>
        <w:rPr>
          <w:rFonts w:ascii="Arial" w:eastAsia="Times New Roman" w:hAnsi="Arial" w:cs="Arial"/>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Lo que sucede con el indicador de repollo es una simple reacción ácido base, es decir, cuando el jugo de repollo entra en contacto con ácidos, la estructura química del jugo de repollo adquiere una estructura y cuando el jugo de repollo entra en contacto con bases, adquiere otra.</w:t>
      </w:r>
    </w:p>
    <w:p w:rsidR="00B0122B" w:rsidRPr="00B0122B" w:rsidRDefault="00B0122B" w:rsidP="00B0122B">
      <w:pPr>
        <w:spacing w:after="0" w:line="240" w:lineRule="auto"/>
        <w:rPr>
          <w:rFonts w:ascii="Arial" w:eastAsia="Times New Roman" w:hAnsi="Arial" w:cs="Arial"/>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xml:space="preserve">En medio ácido el jugo de repollo (que es morado) se torna rojo por que los anillos de benceno (moléculas hexagonales con dobles enlaces internos) se conjugan; mientras que en medio básico el jugo de repollo se torna verde o azul, </w:t>
      </w:r>
      <w:proofErr w:type="spellStart"/>
      <w:r w:rsidRPr="00B0122B">
        <w:rPr>
          <w:rFonts w:ascii="Arial" w:eastAsia="Times New Roman" w:hAnsi="Arial" w:cs="Arial"/>
          <w:color w:val="000000"/>
          <w:sz w:val="20"/>
          <w:szCs w:val="20"/>
          <w:bdr w:val="none" w:sz="0" w:space="0" w:color="auto" w:frame="1"/>
          <w:lang w:val="es-MX" w:eastAsia="es-MX"/>
        </w:rPr>
        <w:t>por que</w:t>
      </w:r>
      <w:proofErr w:type="spellEnd"/>
      <w:r w:rsidRPr="00B0122B">
        <w:rPr>
          <w:rFonts w:ascii="Arial" w:eastAsia="Times New Roman" w:hAnsi="Arial" w:cs="Arial"/>
          <w:color w:val="000000"/>
          <w:sz w:val="20"/>
          <w:szCs w:val="20"/>
          <w:bdr w:val="none" w:sz="0" w:space="0" w:color="auto" w:frame="1"/>
          <w:lang w:val="es-MX" w:eastAsia="es-MX"/>
        </w:rPr>
        <w:t xml:space="preserve"> la conjugación que existía se destruye, y por ende ya no va a exhibir coloración roja.</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lang w:val="es-MX" w:eastAsia="es-MX"/>
        </w:rPr>
      </w:pPr>
      <w:r w:rsidRPr="00B0122B">
        <w:rPr>
          <w:rFonts w:ascii="Arial" w:eastAsia="Times New Roman" w:hAnsi="Arial" w:cs="Arial"/>
          <w:b/>
          <w:bCs/>
          <w:color w:val="000000"/>
          <w:sz w:val="20"/>
          <w:szCs w:val="20"/>
          <w:bdr w:val="none" w:sz="0" w:space="0" w:color="auto" w:frame="1"/>
          <w:lang w:val="es-MX" w:eastAsia="es-MX"/>
        </w:rPr>
        <w:br/>
      </w:r>
      <w:r w:rsidRPr="00B0122B">
        <w:rPr>
          <w:rFonts w:ascii="Arial" w:eastAsia="Times New Roman" w:hAnsi="Arial" w:cs="Arial"/>
          <w:b/>
          <w:bCs/>
          <w:color w:val="000000"/>
          <w:sz w:val="20"/>
          <w:szCs w:val="20"/>
          <w:bdr w:val="none" w:sz="0" w:space="0" w:color="auto" w:frame="1"/>
          <w:lang w:val="es-MX" w:eastAsia="es-MX"/>
        </w:rPr>
        <w:br/>
      </w:r>
    </w:p>
    <w:p w:rsidR="00B0122B" w:rsidRPr="00B0122B" w:rsidRDefault="00B0122B" w:rsidP="00B0122B">
      <w:pPr>
        <w:shd w:val="clear" w:color="auto" w:fill="FFFFFF"/>
        <w:spacing w:after="0" w:line="240" w:lineRule="auto"/>
        <w:jc w:val="center"/>
        <w:rPr>
          <w:rFonts w:ascii="Arial" w:eastAsia="Times New Roman" w:hAnsi="Arial" w:cs="Arial"/>
          <w:b/>
          <w:bCs/>
          <w:color w:val="000000"/>
          <w:sz w:val="20"/>
          <w:szCs w:val="20"/>
          <w:lang w:val="es-MX" w:eastAsia="es-MX"/>
        </w:rPr>
      </w:pPr>
      <w:r w:rsidRPr="00B0122B">
        <w:rPr>
          <w:rFonts w:ascii="Arial" w:eastAsia="Times New Roman" w:hAnsi="Arial" w:cs="Arial"/>
          <w:b/>
          <w:bCs/>
          <w:noProof/>
          <w:color w:val="333333"/>
          <w:sz w:val="20"/>
          <w:szCs w:val="20"/>
          <w:bdr w:val="none" w:sz="0" w:space="0" w:color="auto" w:frame="1"/>
          <w:lang w:val="es-MX" w:eastAsia="es-MX"/>
        </w:rPr>
        <w:drawing>
          <wp:inline distT="0" distB="0" distL="0" distR="0">
            <wp:extent cx="6096000" cy="2438400"/>
            <wp:effectExtent l="0" t="0" r="0" b="0"/>
            <wp:docPr id="9" name="Imagen 9" descr="https://4.bp.blogspot.com/_fQqEwRMsN0k/TUT7cIeZvJI/AAAAAAAAAKk/_gz031O5SOg/s640/untitle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4.bp.blogspot.com/_fQqEwRMsN0k/TUT7cIeZvJI/AAAAAAAAAKk/_gz031O5SOg/s640/untitled.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438400"/>
                    </a:xfrm>
                    <a:prstGeom prst="rect">
                      <a:avLst/>
                    </a:prstGeom>
                    <a:noFill/>
                    <a:ln>
                      <a:noFill/>
                    </a:ln>
                  </pic:spPr>
                </pic:pic>
              </a:graphicData>
            </a:graphic>
          </wp:inline>
        </w:drawing>
      </w:r>
    </w:p>
    <w:p w:rsidR="00AE3976" w:rsidRDefault="00B0122B" w:rsidP="00B0122B">
      <w:pPr>
        <w:shd w:val="clear" w:color="auto" w:fill="FFFFFF"/>
        <w:spacing w:after="0" w:line="240" w:lineRule="auto"/>
        <w:jc w:val="both"/>
        <w:rPr>
          <w:rFonts w:ascii="Arial" w:eastAsia="Times New Roman" w:hAnsi="Arial" w:cs="Arial"/>
          <w:b/>
          <w:bCs/>
          <w:color w:val="000000"/>
          <w:sz w:val="20"/>
          <w:szCs w:val="20"/>
          <w:bdr w:val="none" w:sz="0" w:space="0" w:color="auto" w:frame="1"/>
          <w:lang w:val="es-MX" w:eastAsia="es-MX"/>
        </w:rPr>
      </w:pPr>
      <w:r w:rsidRPr="00B0122B">
        <w:rPr>
          <w:rFonts w:ascii="Arial" w:eastAsia="Times New Roman" w:hAnsi="Arial" w:cs="Arial"/>
          <w:color w:val="000000"/>
          <w:sz w:val="20"/>
          <w:szCs w:val="20"/>
          <w:bdr w:val="none" w:sz="0" w:space="0" w:color="auto" w:frame="1"/>
          <w:lang w:val="es-MX" w:eastAsia="es-MX"/>
        </w:rPr>
        <w:br/>
      </w:r>
      <w:r w:rsidRPr="00B0122B">
        <w:rPr>
          <w:rFonts w:ascii="Arial" w:eastAsia="Times New Roman" w:hAnsi="Arial" w:cs="Arial"/>
          <w:color w:val="000000"/>
          <w:sz w:val="20"/>
          <w:szCs w:val="20"/>
          <w:bdr w:val="none" w:sz="0" w:space="0" w:color="auto" w:frame="1"/>
          <w:lang w:val="es-MX" w:eastAsia="es-MX"/>
        </w:rPr>
        <w:br/>
      </w:r>
      <w:r w:rsidRPr="00B0122B">
        <w:rPr>
          <w:rFonts w:ascii="Arial" w:eastAsia="Times New Roman" w:hAnsi="Arial" w:cs="Arial"/>
          <w:color w:val="000000"/>
          <w:sz w:val="20"/>
          <w:szCs w:val="20"/>
          <w:lang w:val="es-MX" w:eastAsia="es-MX"/>
        </w:rPr>
        <w:br/>
      </w:r>
      <w:r w:rsidRPr="00B0122B">
        <w:rPr>
          <w:rFonts w:ascii="Arial" w:eastAsia="Times New Roman" w:hAnsi="Arial" w:cs="Arial"/>
          <w:b/>
          <w:bCs/>
          <w:color w:val="000000"/>
          <w:sz w:val="20"/>
          <w:szCs w:val="20"/>
          <w:bdr w:val="none" w:sz="0" w:space="0" w:color="auto" w:frame="1"/>
          <w:lang w:val="es-MX" w:eastAsia="es-MX"/>
        </w:rPr>
        <w:t xml:space="preserve">Figura </w:t>
      </w:r>
      <w:r w:rsidR="00AE3976">
        <w:rPr>
          <w:rFonts w:ascii="Arial" w:eastAsia="Times New Roman" w:hAnsi="Arial" w:cs="Arial"/>
          <w:b/>
          <w:bCs/>
          <w:color w:val="000000"/>
          <w:sz w:val="20"/>
          <w:szCs w:val="20"/>
          <w:bdr w:val="none" w:sz="0" w:space="0" w:color="auto" w:frame="1"/>
          <w:lang w:val="es-MX" w:eastAsia="es-MX"/>
        </w:rPr>
        <w:t>2</w:t>
      </w:r>
      <w:r w:rsidRPr="00B0122B">
        <w:rPr>
          <w:rFonts w:ascii="Arial" w:eastAsia="Times New Roman" w:hAnsi="Arial" w:cs="Arial"/>
          <w:b/>
          <w:bCs/>
          <w:color w:val="000000"/>
          <w:sz w:val="20"/>
          <w:szCs w:val="20"/>
          <w:bdr w:val="none" w:sz="0" w:space="0" w:color="auto" w:frame="1"/>
          <w:lang w:val="es-MX" w:eastAsia="es-MX"/>
        </w:rPr>
        <w:t>.</w:t>
      </w:r>
      <w:r w:rsidRPr="00B0122B">
        <w:rPr>
          <w:rFonts w:ascii="Arial" w:eastAsia="Times New Roman" w:hAnsi="Arial" w:cs="Arial"/>
          <w:color w:val="000000"/>
          <w:sz w:val="20"/>
          <w:szCs w:val="20"/>
          <w:bdr w:val="none" w:sz="0" w:space="0" w:color="auto" w:frame="1"/>
          <w:lang w:val="es-MX" w:eastAsia="es-MX"/>
        </w:rPr>
        <w:t> Estructuras del indicador de repollo morado en medio ácido y en medio básico, respectivamente </w:t>
      </w:r>
      <w:r w:rsidRPr="00B0122B">
        <w:rPr>
          <w:rFonts w:ascii="Arial" w:eastAsia="Times New Roman" w:hAnsi="Arial" w:cs="Arial"/>
          <w:color w:val="000000"/>
          <w:sz w:val="20"/>
          <w:szCs w:val="20"/>
          <w:bdr w:val="none" w:sz="0" w:space="0" w:color="auto" w:frame="1"/>
          <w:lang w:val="es-MX" w:eastAsia="es-MX"/>
        </w:rPr>
        <w:br/>
      </w:r>
      <w:r w:rsidRPr="00B0122B">
        <w:rPr>
          <w:rFonts w:ascii="Arial" w:eastAsia="Times New Roman" w:hAnsi="Arial" w:cs="Arial"/>
          <w:color w:val="000000"/>
          <w:sz w:val="20"/>
          <w:szCs w:val="20"/>
          <w:bdr w:val="none" w:sz="0" w:space="0" w:color="auto" w:frame="1"/>
          <w:lang w:val="es-MX" w:eastAsia="es-MX"/>
        </w:rPr>
        <w:br/>
      </w:r>
      <w:r w:rsidRPr="00B0122B">
        <w:rPr>
          <w:rFonts w:ascii="Arial" w:eastAsia="Times New Roman" w:hAnsi="Arial" w:cs="Arial"/>
          <w:b/>
          <w:bCs/>
          <w:color w:val="000000"/>
          <w:sz w:val="20"/>
          <w:szCs w:val="20"/>
          <w:bdr w:val="none" w:sz="0" w:space="0" w:color="auto" w:frame="1"/>
          <w:lang w:val="es-MX" w:eastAsia="es-MX"/>
        </w:rPr>
        <w:t>2.4 Potencial de Hidrógeno (pH) y escala de pH</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 xml:space="preserve">El pH es una medida de la cantidad de iones hidrogeno positivos, o hidronios (H+) en una solución determinada. Este es un parámetro muy importante en Química y en </w:t>
      </w:r>
      <w:proofErr w:type="gramStart"/>
      <w:r w:rsidRPr="00B0122B">
        <w:rPr>
          <w:rFonts w:ascii="Arial" w:eastAsia="Times New Roman" w:hAnsi="Arial" w:cs="Arial"/>
          <w:color w:val="000000"/>
          <w:sz w:val="20"/>
          <w:szCs w:val="20"/>
          <w:bdr w:val="none" w:sz="0" w:space="0" w:color="auto" w:frame="1"/>
          <w:lang w:val="es-MX" w:eastAsia="es-MX"/>
        </w:rPr>
        <w:t>las industrias cosmética</w:t>
      </w:r>
      <w:proofErr w:type="gramEnd"/>
      <w:r w:rsidRPr="00B0122B">
        <w:rPr>
          <w:rFonts w:ascii="Arial" w:eastAsia="Times New Roman" w:hAnsi="Arial" w:cs="Arial"/>
          <w:color w:val="000000"/>
          <w:sz w:val="20"/>
          <w:szCs w:val="20"/>
          <w:bdr w:val="none" w:sz="0" w:space="0" w:color="auto" w:frame="1"/>
          <w:lang w:val="es-MX" w:eastAsia="es-MX"/>
        </w:rPr>
        <w:t xml:space="preserve">, alimentaria, </w:t>
      </w:r>
      <w:proofErr w:type="spellStart"/>
      <w:r w:rsidRPr="00B0122B">
        <w:rPr>
          <w:rFonts w:ascii="Arial" w:eastAsia="Times New Roman" w:hAnsi="Arial" w:cs="Arial"/>
          <w:color w:val="000000"/>
          <w:sz w:val="20"/>
          <w:szCs w:val="20"/>
          <w:bdr w:val="none" w:sz="0" w:space="0" w:color="auto" w:frame="1"/>
          <w:lang w:val="es-MX" w:eastAsia="es-MX"/>
        </w:rPr>
        <w:t>farmaceútica</w:t>
      </w:r>
      <w:proofErr w:type="spellEnd"/>
      <w:r w:rsidRPr="00B0122B">
        <w:rPr>
          <w:rFonts w:ascii="Arial" w:eastAsia="Times New Roman" w:hAnsi="Arial" w:cs="Arial"/>
          <w:color w:val="000000"/>
          <w:sz w:val="20"/>
          <w:szCs w:val="20"/>
          <w:bdr w:val="none" w:sz="0" w:space="0" w:color="auto" w:frame="1"/>
          <w:lang w:val="es-MX" w:eastAsia="es-MX"/>
        </w:rPr>
        <w:t>, y en donde se requiera su uso</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lang w:val="es-MX" w:eastAsia="es-MX"/>
        </w:rPr>
      </w:pPr>
      <w:r w:rsidRPr="00B0122B">
        <w:rPr>
          <w:rFonts w:ascii="Arial" w:eastAsia="Times New Roman" w:hAnsi="Arial" w:cs="Arial"/>
          <w:color w:val="000000"/>
          <w:sz w:val="20"/>
          <w:szCs w:val="20"/>
          <w:bdr w:val="none" w:sz="0" w:space="0" w:color="auto" w:frame="1"/>
          <w:lang w:val="es-MX" w:eastAsia="es-MX"/>
        </w:rPr>
        <w:t>La escala de pH se maneja desde 1 hasta el 14, en donde los valores 1 a 6 indican acidez, el valor de 7 es un punto neutro, y los valores desde 8 a 14 se consideran indicadores de basicidad</w:t>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bdr w:val="none" w:sz="0" w:space="0" w:color="auto" w:frame="1"/>
          <w:lang w:val="es-MX" w:eastAsia="es-MX"/>
        </w:rPr>
      </w:pPr>
    </w:p>
    <w:p w:rsidR="00B0122B" w:rsidRPr="00B0122B" w:rsidRDefault="00B0122B" w:rsidP="00B0122B">
      <w:pPr>
        <w:shd w:val="clear" w:color="auto" w:fill="FFFFFF"/>
        <w:spacing w:after="0" w:line="240" w:lineRule="auto"/>
        <w:jc w:val="center"/>
        <w:rPr>
          <w:rFonts w:ascii="Arial" w:eastAsia="Times New Roman" w:hAnsi="Arial" w:cs="Arial"/>
          <w:b/>
          <w:bCs/>
          <w:color w:val="000000"/>
          <w:sz w:val="20"/>
          <w:szCs w:val="20"/>
          <w:bdr w:val="none" w:sz="0" w:space="0" w:color="auto" w:frame="1"/>
          <w:lang w:val="es-MX" w:eastAsia="es-MX"/>
        </w:rPr>
      </w:pPr>
      <w:r w:rsidRPr="00B0122B">
        <w:rPr>
          <w:rFonts w:ascii="Arial" w:eastAsia="Times New Roman" w:hAnsi="Arial" w:cs="Arial"/>
          <w:b/>
          <w:bCs/>
          <w:noProof/>
          <w:color w:val="333333"/>
          <w:sz w:val="20"/>
          <w:szCs w:val="20"/>
          <w:bdr w:val="none" w:sz="0" w:space="0" w:color="auto" w:frame="1"/>
          <w:lang w:val="es-MX" w:eastAsia="es-MX"/>
        </w:rPr>
        <w:drawing>
          <wp:inline distT="0" distB="0" distL="0" distR="0">
            <wp:extent cx="3810000" cy="2924175"/>
            <wp:effectExtent l="0" t="0" r="0" b="0"/>
            <wp:docPr id="8" name="Imagen 8" descr="https://1.bp.blogspot.com/_fQqEwRMsN0k/TUTyETWJTII/AAAAAAAAAKg/Lghde8FBOs0/s1600/phscal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bp.blogspot.com/_fQqEwRMsN0k/TUTyETWJTII/AAAAAAAAAKg/Lghde8FBOs0/s1600/phscale.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B0122B" w:rsidRPr="00B0122B" w:rsidRDefault="00B0122B" w:rsidP="00B0122B">
      <w:pPr>
        <w:shd w:val="clear" w:color="auto" w:fill="FFFFFF"/>
        <w:spacing w:after="0" w:line="240" w:lineRule="auto"/>
        <w:jc w:val="both"/>
        <w:rPr>
          <w:rFonts w:ascii="Arial" w:eastAsia="Times New Roman" w:hAnsi="Arial" w:cs="Arial"/>
          <w:b/>
          <w:bCs/>
          <w:color w:val="000000"/>
          <w:sz w:val="20"/>
          <w:szCs w:val="20"/>
          <w:bdr w:val="none" w:sz="0" w:space="0" w:color="auto" w:frame="1"/>
          <w:lang w:val="es-MX" w:eastAsia="es-MX"/>
        </w:rPr>
      </w:pP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r w:rsidRPr="00B0122B">
        <w:rPr>
          <w:rFonts w:ascii="Arial" w:eastAsia="Times New Roman" w:hAnsi="Arial" w:cs="Arial"/>
          <w:b/>
          <w:bCs/>
          <w:color w:val="000000"/>
          <w:sz w:val="20"/>
          <w:szCs w:val="20"/>
          <w:bdr w:val="none" w:sz="0" w:space="0" w:color="auto" w:frame="1"/>
          <w:lang w:val="es-MX" w:eastAsia="es-MX"/>
        </w:rPr>
        <w:t xml:space="preserve">Figura </w:t>
      </w:r>
      <w:r w:rsidR="00AE3976">
        <w:rPr>
          <w:rFonts w:ascii="Arial" w:eastAsia="Times New Roman" w:hAnsi="Arial" w:cs="Arial"/>
          <w:b/>
          <w:bCs/>
          <w:color w:val="000000"/>
          <w:sz w:val="20"/>
          <w:szCs w:val="20"/>
          <w:bdr w:val="none" w:sz="0" w:space="0" w:color="auto" w:frame="1"/>
          <w:lang w:val="es-MX" w:eastAsia="es-MX"/>
        </w:rPr>
        <w:t>3</w:t>
      </w:r>
      <w:r w:rsidRPr="00B0122B">
        <w:rPr>
          <w:rFonts w:ascii="Arial" w:eastAsia="Times New Roman" w:hAnsi="Arial" w:cs="Arial"/>
          <w:b/>
          <w:bCs/>
          <w:color w:val="000000"/>
          <w:sz w:val="20"/>
          <w:szCs w:val="20"/>
          <w:bdr w:val="none" w:sz="0" w:space="0" w:color="auto" w:frame="1"/>
          <w:lang w:val="es-MX" w:eastAsia="es-MX"/>
        </w:rPr>
        <w:t>.</w:t>
      </w:r>
      <w:r w:rsidRPr="00B0122B">
        <w:rPr>
          <w:rFonts w:ascii="Arial" w:eastAsia="Times New Roman" w:hAnsi="Arial" w:cs="Arial"/>
          <w:color w:val="000000"/>
          <w:sz w:val="20"/>
          <w:szCs w:val="20"/>
          <w:bdr w:val="none" w:sz="0" w:space="0" w:color="auto" w:frame="1"/>
          <w:lang w:val="es-MX" w:eastAsia="es-MX"/>
        </w:rPr>
        <w:t> Escala de pH y ejemplos de sustancias comunes y su pH</w:t>
      </w:r>
    </w:p>
    <w:p w:rsidR="00B0122B" w:rsidRPr="00B0122B" w:rsidRDefault="00B0122B" w:rsidP="00B0122B">
      <w:pPr>
        <w:shd w:val="clear" w:color="auto" w:fill="FFFFFF"/>
        <w:spacing w:after="0" w:line="240" w:lineRule="auto"/>
        <w:jc w:val="both"/>
        <w:rPr>
          <w:rFonts w:ascii="Arial" w:eastAsia="Times New Roman" w:hAnsi="Arial" w:cs="Arial"/>
          <w:color w:val="000000"/>
          <w:sz w:val="20"/>
          <w:szCs w:val="20"/>
          <w:bdr w:val="none" w:sz="0" w:space="0" w:color="auto" w:frame="1"/>
          <w:lang w:val="es-MX" w:eastAsia="es-MX"/>
        </w:rPr>
      </w:pP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b/>
          <w:color w:val="000000"/>
          <w:sz w:val="20"/>
          <w:szCs w:val="20"/>
          <w:bdr w:val="none" w:sz="0" w:space="0" w:color="auto" w:frame="1"/>
          <w:shd w:val="clear" w:color="auto" w:fill="FFFFFF"/>
          <w:lang w:val="es-MX" w:eastAsia="es-MX"/>
        </w:rPr>
      </w:pPr>
      <w:r w:rsidRPr="00B0122B">
        <w:rPr>
          <w:rFonts w:ascii="Arial" w:eastAsia="Times New Roman" w:hAnsi="Arial" w:cs="Arial"/>
          <w:b/>
          <w:color w:val="000000"/>
          <w:sz w:val="20"/>
          <w:szCs w:val="20"/>
          <w:bdr w:val="none" w:sz="0" w:space="0" w:color="auto" w:frame="1"/>
          <w:shd w:val="clear" w:color="auto" w:fill="FFFFFF"/>
          <w:lang w:val="es-MX" w:eastAsia="es-MX"/>
        </w:rPr>
        <w:t xml:space="preserve">Infografía </w:t>
      </w: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p>
    <w:p w:rsidR="00B0122B" w:rsidRPr="00B0122B" w:rsidRDefault="00B0122B" w:rsidP="00B0122B">
      <w:pPr>
        <w:spacing w:after="0" w:line="240" w:lineRule="auto"/>
        <w:jc w:val="both"/>
        <w:rPr>
          <w:rFonts w:ascii="Arial" w:eastAsia="Times New Roman" w:hAnsi="Arial" w:cs="Arial"/>
          <w:color w:val="000000"/>
          <w:sz w:val="20"/>
          <w:szCs w:val="20"/>
          <w:bdr w:val="none" w:sz="0" w:space="0" w:color="auto" w:frame="1"/>
          <w:shd w:val="clear" w:color="auto" w:fill="FFFFFF"/>
          <w:lang w:val="es-MX" w:eastAsia="es-MX"/>
        </w:rPr>
      </w:pPr>
      <w:r>
        <w:rPr>
          <w:rFonts w:ascii="Arial" w:eastAsia="Times New Roman" w:hAnsi="Arial" w:cs="Arial"/>
          <w:color w:val="000000"/>
          <w:sz w:val="20"/>
          <w:szCs w:val="20"/>
          <w:bdr w:val="none" w:sz="0" w:space="0" w:color="auto" w:frame="1"/>
          <w:shd w:val="clear" w:color="auto" w:fill="FFFFFF"/>
          <w:lang w:val="es-MX" w:eastAsia="es-MX"/>
        </w:rPr>
        <w:t xml:space="preserve">Tomado de: </w:t>
      </w:r>
      <w:r w:rsidRPr="00B0122B">
        <w:rPr>
          <w:rFonts w:ascii="Arial" w:eastAsia="Times New Roman" w:hAnsi="Arial" w:cs="Arial"/>
          <w:color w:val="000000"/>
          <w:sz w:val="20"/>
          <w:szCs w:val="20"/>
          <w:bdr w:val="none" w:sz="0" w:space="0" w:color="auto" w:frame="1"/>
          <w:shd w:val="clear" w:color="auto" w:fill="FFFFFF"/>
          <w:lang w:val="es-MX" w:eastAsia="es-MX"/>
        </w:rPr>
        <w:t>http://cosasdequimicos.blogspot.com.co/2009/02/indicador-de-repollo-morado.html</w:t>
      </w:r>
    </w:p>
    <w:sectPr w:rsidR="00B0122B" w:rsidRPr="00B0122B" w:rsidSect="00B0122B">
      <w:type w:val="continuous"/>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B8E"/>
    <w:multiLevelType w:val="hybridMultilevel"/>
    <w:tmpl w:val="05CA60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36060C8"/>
    <w:multiLevelType w:val="hybridMultilevel"/>
    <w:tmpl w:val="2B04B2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D6D4A55"/>
    <w:multiLevelType w:val="hybridMultilevel"/>
    <w:tmpl w:val="B5AAAE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2751074"/>
    <w:multiLevelType w:val="hybridMultilevel"/>
    <w:tmpl w:val="8A266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4837E1A"/>
    <w:multiLevelType w:val="hybridMultilevel"/>
    <w:tmpl w:val="C64CFD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FB1E72"/>
    <w:multiLevelType w:val="hybridMultilevel"/>
    <w:tmpl w:val="78B2C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80"/>
    <w:rsid w:val="00124F7F"/>
    <w:rsid w:val="001E6F56"/>
    <w:rsid w:val="003638E2"/>
    <w:rsid w:val="00442673"/>
    <w:rsid w:val="00554C5B"/>
    <w:rsid w:val="00600DFA"/>
    <w:rsid w:val="0063276A"/>
    <w:rsid w:val="00656A80"/>
    <w:rsid w:val="006B026F"/>
    <w:rsid w:val="007B62FA"/>
    <w:rsid w:val="00812A41"/>
    <w:rsid w:val="008B7AF9"/>
    <w:rsid w:val="00AE3976"/>
    <w:rsid w:val="00B0122B"/>
    <w:rsid w:val="00BA47EE"/>
    <w:rsid w:val="00C80E1A"/>
    <w:rsid w:val="00CD5144"/>
    <w:rsid w:val="00DB6B56"/>
    <w:rsid w:val="00F73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C1E8B-139E-4F94-8C03-9A61E717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FA"/>
  </w:style>
  <w:style w:type="paragraph" w:styleId="Ttulo1">
    <w:name w:val="heading 1"/>
    <w:basedOn w:val="Normal"/>
    <w:link w:val="Ttulo1Car"/>
    <w:uiPriority w:val="9"/>
    <w:qFormat/>
    <w:rsid w:val="00B012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4F7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124F7F"/>
    <w:rPr>
      <w:b/>
      <w:bCs/>
    </w:rPr>
  </w:style>
  <w:style w:type="table" w:styleId="Tablaconcuadrcula">
    <w:name w:val="Table Grid"/>
    <w:basedOn w:val="Tablanormal"/>
    <w:uiPriority w:val="59"/>
    <w:rsid w:val="00BA4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D5144"/>
    <w:pPr>
      <w:ind w:left="720"/>
      <w:contextualSpacing/>
    </w:pPr>
  </w:style>
  <w:style w:type="paragraph" w:styleId="Sinespaciado">
    <w:name w:val="No Spacing"/>
    <w:uiPriority w:val="1"/>
    <w:qFormat/>
    <w:rsid w:val="00B0122B"/>
    <w:pPr>
      <w:spacing w:after="0" w:line="240" w:lineRule="auto"/>
    </w:pPr>
    <w:rPr>
      <w:lang w:val="es-CO"/>
    </w:rPr>
  </w:style>
  <w:style w:type="paragraph" w:styleId="Encabezado">
    <w:name w:val="header"/>
    <w:basedOn w:val="Normal"/>
    <w:link w:val="EncabezadoCar"/>
    <w:unhideWhenUsed/>
    <w:rsid w:val="00B0122B"/>
    <w:pPr>
      <w:tabs>
        <w:tab w:val="center" w:pos="4680"/>
        <w:tab w:val="right" w:pos="9360"/>
      </w:tabs>
      <w:spacing w:after="0" w:line="240" w:lineRule="auto"/>
    </w:pPr>
    <w:rPr>
      <w:lang w:val="es-CO"/>
    </w:rPr>
  </w:style>
  <w:style w:type="character" w:customStyle="1" w:styleId="EncabezadoCar">
    <w:name w:val="Encabezado Car"/>
    <w:basedOn w:val="Fuentedeprrafopredeter"/>
    <w:link w:val="Encabezado"/>
    <w:rsid w:val="00B0122B"/>
    <w:rPr>
      <w:lang w:val="es-CO"/>
    </w:rPr>
  </w:style>
  <w:style w:type="character" w:customStyle="1" w:styleId="Ttulo1Car">
    <w:name w:val="Título 1 Car"/>
    <w:basedOn w:val="Fuentedeprrafopredeter"/>
    <w:link w:val="Ttulo1"/>
    <w:uiPriority w:val="9"/>
    <w:rsid w:val="00B0122B"/>
    <w:rPr>
      <w:rFonts w:ascii="Times New Roman" w:eastAsia="Times New Roman" w:hAnsi="Times New Roman" w:cs="Times New Roman"/>
      <w:b/>
      <w:bCs/>
      <w:kern w:val="36"/>
      <w:sz w:val="48"/>
      <w:szCs w:val="48"/>
      <w:lang w:val="es-MX" w:eastAsia="es-MX"/>
    </w:rPr>
  </w:style>
  <w:style w:type="character" w:customStyle="1" w:styleId="respdel">
    <w:name w:val="resp_del"/>
    <w:basedOn w:val="Fuentedeprrafopredeter"/>
    <w:rsid w:val="00B0122B"/>
  </w:style>
  <w:style w:type="character" w:customStyle="1" w:styleId="label-info">
    <w:name w:val="label-info"/>
    <w:basedOn w:val="Fuentedeprrafopredeter"/>
    <w:rsid w:val="00B0122B"/>
  </w:style>
  <w:style w:type="character" w:styleId="Hipervnculo">
    <w:name w:val="Hyperlink"/>
    <w:basedOn w:val="Fuentedeprrafopredeter"/>
    <w:uiPriority w:val="99"/>
    <w:semiHidden/>
    <w:unhideWhenUsed/>
    <w:rsid w:val="00B0122B"/>
    <w:rPr>
      <w:color w:val="0000FF"/>
      <w:u w:val="single"/>
    </w:rPr>
  </w:style>
  <w:style w:type="character" w:customStyle="1" w:styleId="apple-style-span">
    <w:name w:val="apple-style-span"/>
    <w:basedOn w:val="Fuentedeprrafopredeter"/>
    <w:rsid w:val="00B0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1650">
      <w:bodyDiv w:val="1"/>
      <w:marLeft w:val="0"/>
      <w:marRight w:val="0"/>
      <w:marTop w:val="0"/>
      <w:marBottom w:val="0"/>
      <w:divBdr>
        <w:top w:val="none" w:sz="0" w:space="0" w:color="auto"/>
        <w:left w:val="none" w:sz="0" w:space="0" w:color="auto"/>
        <w:bottom w:val="none" w:sz="0" w:space="0" w:color="auto"/>
        <w:right w:val="none" w:sz="0" w:space="0" w:color="auto"/>
      </w:divBdr>
      <w:divsChild>
        <w:div w:id="98181370">
          <w:marLeft w:val="0"/>
          <w:marRight w:val="0"/>
          <w:marTop w:val="0"/>
          <w:marBottom w:val="0"/>
          <w:divBdr>
            <w:top w:val="none" w:sz="0" w:space="0" w:color="auto"/>
            <w:left w:val="none" w:sz="0" w:space="0" w:color="auto"/>
            <w:bottom w:val="none" w:sz="0" w:space="0" w:color="auto"/>
            <w:right w:val="none" w:sz="0" w:space="0" w:color="auto"/>
          </w:divBdr>
        </w:div>
        <w:div w:id="885679882">
          <w:marLeft w:val="0"/>
          <w:marRight w:val="0"/>
          <w:marTop w:val="0"/>
          <w:marBottom w:val="0"/>
          <w:divBdr>
            <w:top w:val="none" w:sz="0" w:space="0" w:color="auto"/>
            <w:left w:val="none" w:sz="0" w:space="0" w:color="auto"/>
            <w:bottom w:val="none" w:sz="0" w:space="0" w:color="auto"/>
            <w:right w:val="none" w:sz="0" w:space="0" w:color="auto"/>
          </w:divBdr>
        </w:div>
      </w:divsChild>
    </w:div>
    <w:div w:id="997466184">
      <w:bodyDiv w:val="1"/>
      <w:marLeft w:val="0"/>
      <w:marRight w:val="0"/>
      <w:marTop w:val="0"/>
      <w:marBottom w:val="0"/>
      <w:divBdr>
        <w:top w:val="none" w:sz="0" w:space="0" w:color="auto"/>
        <w:left w:val="none" w:sz="0" w:space="0" w:color="auto"/>
        <w:bottom w:val="none" w:sz="0" w:space="0" w:color="auto"/>
        <w:right w:val="none" w:sz="0" w:space="0" w:color="auto"/>
      </w:divBdr>
      <w:divsChild>
        <w:div w:id="1839955360">
          <w:marLeft w:val="0"/>
          <w:marRight w:val="0"/>
          <w:marTop w:val="0"/>
          <w:marBottom w:val="0"/>
          <w:divBdr>
            <w:top w:val="none" w:sz="0" w:space="0" w:color="auto"/>
            <w:left w:val="none" w:sz="0" w:space="0" w:color="auto"/>
            <w:bottom w:val="none" w:sz="0" w:space="0" w:color="auto"/>
            <w:right w:val="none" w:sz="0" w:space="0" w:color="auto"/>
          </w:divBdr>
        </w:div>
        <w:div w:id="387535134">
          <w:marLeft w:val="0"/>
          <w:marRight w:val="0"/>
          <w:marTop w:val="0"/>
          <w:marBottom w:val="0"/>
          <w:divBdr>
            <w:top w:val="none" w:sz="0" w:space="0" w:color="auto"/>
            <w:left w:val="none" w:sz="0" w:space="0" w:color="auto"/>
            <w:bottom w:val="none" w:sz="0" w:space="0" w:color="auto"/>
            <w:right w:val="none" w:sz="0" w:space="0" w:color="auto"/>
          </w:divBdr>
        </w:div>
        <w:div w:id="440950621">
          <w:marLeft w:val="0"/>
          <w:marRight w:val="0"/>
          <w:marTop w:val="0"/>
          <w:marBottom w:val="0"/>
          <w:divBdr>
            <w:top w:val="none" w:sz="0" w:space="0" w:color="auto"/>
            <w:left w:val="none" w:sz="0" w:space="0" w:color="auto"/>
            <w:bottom w:val="none" w:sz="0" w:space="0" w:color="auto"/>
            <w:right w:val="none" w:sz="0" w:space="0" w:color="auto"/>
          </w:divBdr>
        </w:div>
        <w:div w:id="502470731">
          <w:marLeft w:val="0"/>
          <w:marRight w:val="0"/>
          <w:marTop w:val="0"/>
          <w:marBottom w:val="0"/>
          <w:divBdr>
            <w:top w:val="none" w:sz="0" w:space="0" w:color="auto"/>
            <w:left w:val="none" w:sz="0" w:space="0" w:color="auto"/>
            <w:bottom w:val="none" w:sz="0" w:space="0" w:color="auto"/>
            <w:right w:val="none" w:sz="0" w:space="0" w:color="auto"/>
          </w:divBdr>
        </w:div>
        <w:div w:id="1976064367">
          <w:marLeft w:val="0"/>
          <w:marRight w:val="0"/>
          <w:marTop w:val="0"/>
          <w:marBottom w:val="0"/>
          <w:divBdr>
            <w:top w:val="none" w:sz="0" w:space="0" w:color="auto"/>
            <w:left w:val="none" w:sz="0" w:space="0" w:color="auto"/>
            <w:bottom w:val="none" w:sz="0" w:space="0" w:color="auto"/>
            <w:right w:val="none" w:sz="0" w:space="0" w:color="auto"/>
          </w:divBdr>
        </w:div>
        <w:div w:id="438260489">
          <w:marLeft w:val="0"/>
          <w:marRight w:val="0"/>
          <w:marTop w:val="0"/>
          <w:marBottom w:val="0"/>
          <w:divBdr>
            <w:top w:val="none" w:sz="0" w:space="0" w:color="auto"/>
            <w:left w:val="none" w:sz="0" w:space="0" w:color="auto"/>
            <w:bottom w:val="none" w:sz="0" w:space="0" w:color="auto"/>
            <w:right w:val="none" w:sz="0" w:space="0" w:color="auto"/>
          </w:divBdr>
        </w:div>
        <w:div w:id="292290985">
          <w:marLeft w:val="0"/>
          <w:marRight w:val="0"/>
          <w:marTop w:val="0"/>
          <w:marBottom w:val="0"/>
          <w:divBdr>
            <w:top w:val="none" w:sz="0" w:space="0" w:color="auto"/>
            <w:left w:val="none" w:sz="0" w:space="0" w:color="auto"/>
            <w:bottom w:val="none" w:sz="0" w:space="0" w:color="auto"/>
            <w:right w:val="none" w:sz="0" w:space="0" w:color="auto"/>
          </w:divBdr>
        </w:div>
        <w:div w:id="1148746962">
          <w:marLeft w:val="0"/>
          <w:marRight w:val="0"/>
          <w:marTop w:val="0"/>
          <w:marBottom w:val="0"/>
          <w:divBdr>
            <w:top w:val="none" w:sz="0" w:space="0" w:color="auto"/>
            <w:left w:val="none" w:sz="0" w:space="0" w:color="auto"/>
            <w:bottom w:val="none" w:sz="0" w:space="0" w:color="auto"/>
            <w:right w:val="none" w:sz="0" w:space="0" w:color="auto"/>
          </w:divBdr>
        </w:div>
      </w:divsChild>
    </w:div>
    <w:div w:id="2120758808">
      <w:bodyDiv w:val="1"/>
      <w:marLeft w:val="0"/>
      <w:marRight w:val="0"/>
      <w:marTop w:val="0"/>
      <w:marBottom w:val="0"/>
      <w:divBdr>
        <w:top w:val="none" w:sz="0" w:space="0" w:color="auto"/>
        <w:left w:val="none" w:sz="0" w:space="0" w:color="auto"/>
        <w:bottom w:val="none" w:sz="0" w:space="0" w:color="auto"/>
        <w:right w:val="none" w:sz="0" w:space="0" w:color="auto"/>
      </w:divBdr>
      <w:divsChild>
        <w:div w:id="102656458">
          <w:marLeft w:val="0"/>
          <w:marRight w:val="0"/>
          <w:marTop w:val="0"/>
          <w:marBottom w:val="0"/>
          <w:divBdr>
            <w:top w:val="none" w:sz="0" w:space="0" w:color="auto"/>
            <w:left w:val="none" w:sz="0" w:space="0" w:color="auto"/>
            <w:bottom w:val="none" w:sz="0" w:space="0" w:color="auto"/>
            <w:right w:val="none" w:sz="0" w:space="0" w:color="auto"/>
          </w:divBdr>
        </w:div>
        <w:div w:id="222955071">
          <w:marLeft w:val="0"/>
          <w:marRight w:val="0"/>
          <w:marTop w:val="0"/>
          <w:marBottom w:val="0"/>
          <w:divBdr>
            <w:top w:val="none" w:sz="0" w:space="0" w:color="auto"/>
            <w:left w:val="none" w:sz="0" w:space="0" w:color="auto"/>
            <w:bottom w:val="none" w:sz="0" w:space="0" w:color="auto"/>
            <w:right w:val="none" w:sz="0" w:space="0" w:color="auto"/>
          </w:divBdr>
        </w:div>
        <w:div w:id="831994852">
          <w:marLeft w:val="0"/>
          <w:marRight w:val="0"/>
          <w:marTop w:val="0"/>
          <w:marBottom w:val="0"/>
          <w:divBdr>
            <w:top w:val="none" w:sz="0" w:space="0" w:color="auto"/>
            <w:left w:val="none" w:sz="0" w:space="0" w:color="auto"/>
            <w:bottom w:val="none" w:sz="0" w:space="0" w:color="auto"/>
            <w:right w:val="none" w:sz="0" w:space="0" w:color="auto"/>
          </w:divBdr>
        </w:div>
        <w:div w:id="820200284">
          <w:marLeft w:val="0"/>
          <w:marRight w:val="0"/>
          <w:marTop w:val="0"/>
          <w:marBottom w:val="0"/>
          <w:divBdr>
            <w:top w:val="none" w:sz="0" w:space="0" w:color="auto"/>
            <w:left w:val="none" w:sz="0" w:space="0" w:color="auto"/>
            <w:bottom w:val="none" w:sz="0" w:space="0" w:color="auto"/>
            <w:right w:val="none" w:sz="0" w:space="0" w:color="auto"/>
          </w:divBdr>
        </w:div>
        <w:div w:id="1076631826">
          <w:marLeft w:val="0"/>
          <w:marRight w:val="0"/>
          <w:marTop w:val="0"/>
          <w:marBottom w:val="0"/>
          <w:divBdr>
            <w:top w:val="none" w:sz="0" w:space="0" w:color="auto"/>
            <w:left w:val="none" w:sz="0" w:space="0" w:color="auto"/>
            <w:bottom w:val="none" w:sz="0" w:space="0" w:color="auto"/>
            <w:right w:val="none" w:sz="0" w:space="0" w:color="auto"/>
          </w:divBdr>
        </w:div>
        <w:div w:id="1753309531">
          <w:marLeft w:val="0"/>
          <w:marRight w:val="0"/>
          <w:marTop w:val="0"/>
          <w:marBottom w:val="0"/>
          <w:divBdr>
            <w:top w:val="none" w:sz="0" w:space="0" w:color="auto"/>
            <w:left w:val="none" w:sz="0" w:space="0" w:color="auto"/>
            <w:bottom w:val="none" w:sz="0" w:space="0" w:color="auto"/>
            <w:right w:val="none" w:sz="0" w:space="0" w:color="auto"/>
          </w:divBdr>
        </w:div>
        <w:div w:id="2043818501">
          <w:marLeft w:val="0"/>
          <w:marRight w:val="0"/>
          <w:marTop w:val="0"/>
          <w:marBottom w:val="0"/>
          <w:divBdr>
            <w:top w:val="none" w:sz="0" w:space="0" w:color="auto"/>
            <w:left w:val="none" w:sz="0" w:space="0" w:color="auto"/>
            <w:bottom w:val="none" w:sz="0" w:space="0" w:color="auto"/>
            <w:right w:val="none" w:sz="0" w:space="0" w:color="auto"/>
          </w:divBdr>
        </w:div>
        <w:div w:id="186944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fQqEwRMsN0k/TUTvmOz2LaI/AAAAAAAAAKY/VB5dUv4LAoo/s1600/escalaRepollo.PNG" TargetMode="External"/><Relationship Id="rId13" Type="http://schemas.openxmlformats.org/officeDocument/2006/relationships/image" Target="media/image5.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1.bp.blogspot.com/_fQqEwRMsN0k/TUTyETWJTII/AAAAAAAAAKg/Lghde8FBOs0/s1600/phscal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4.bp.blogspot.com/_fQqEwRMsN0k/TUT7cIeZvJI/AAAAAAAAAKk/_gz031O5SOg/s1600/untitled.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maria rubby Escobar Gómez</cp:lastModifiedBy>
  <cp:revision>2</cp:revision>
  <cp:lastPrinted>2009-11-16T15:49:00Z</cp:lastPrinted>
  <dcterms:created xsi:type="dcterms:W3CDTF">2018-02-15T14:54:00Z</dcterms:created>
  <dcterms:modified xsi:type="dcterms:W3CDTF">2018-02-15T14:54:00Z</dcterms:modified>
</cp:coreProperties>
</file>